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CD8" w:rsidRDefault="00674AF3" w:rsidP="005F6691">
      <w:pPr>
        <w:spacing w:after="0" w:line="240" w:lineRule="auto"/>
        <w:ind w:right="282"/>
        <w:jc w:val="center"/>
      </w:pPr>
      <w:r>
        <w:rPr>
          <w:noProof/>
          <w:lang w:eastAsia="ru-RU"/>
        </w:rPr>
        <w:drawing>
          <wp:inline distT="0" distB="0" distL="0" distR="0">
            <wp:extent cx="565379" cy="712520"/>
            <wp:effectExtent l="0" t="0" r="635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03" cy="71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05 июня</w:t>
      </w:r>
      <w:r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2025 года № 3</w:t>
      </w:r>
      <w:r w:rsidR="0051677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8</w:t>
      </w:r>
      <w:r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="00B276C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</w:p>
    <w:p w:rsidR="002A70F2" w:rsidRPr="002A70F2" w:rsidRDefault="002A70F2" w:rsidP="002A70F2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B276C7" w:rsidRPr="00B276C7" w:rsidRDefault="00B276C7" w:rsidP="00B276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B276C7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Об утверждении Положения о поощрении </w:t>
      </w:r>
    </w:p>
    <w:p w:rsidR="00B276C7" w:rsidRPr="00B276C7" w:rsidRDefault="00B276C7" w:rsidP="00B276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B276C7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депутатов Совета депутатов внутригородского </w:t>
      </w:r>
    </w:p>
    <w:p w:rsidR="00B276C7" w:rsidRPr="00B276C7" w:rsidRDefault="00B276C7" w:rsidP="00B276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B276C7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 xml:space="preserve">муниципального образования – муниципального </w:t>
      </w:r>
    </w:p>
    <w:p w:rsidR="00B276C7" w:rsidRPr="00B276C7" w:rsidRDefault="00B276C7" w:rsidP="00B276C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 w:rsidRPr="00B276C7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округа Обручевский в городе Москве</w:t>
      </w:r>
    </w:p>
    <w:p w:rsidR="00B276C7" w:rsidRPr="00B276C7" w:rsidRDefault="00B276C7" w:rsidP="00B276C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</w:p>
    <w:p w:rsidR="00B276C7" w:rsidRPr="00B276C7" w:rsidRDefault="00B276C7" w:rsidP="00B276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  <w:r w:rsidRPr="00B276C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В соответствии с частями 16 и 17 статьи 3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</w:t>
      </w:r>
      <w:r w:rsidRPr="00B276C7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>Совет депутатов решил:</w:t>
      </w:r>
    </w:p>
    <w:p w:rsidR="00B276C7" w:rsidRPr="00B276C7" w:rsidRDefault="00B276C7" w:rsidP="000C58F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276C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Утвердить Положение о поощрении депутатов Совета депутатов внутригородского муниципального образования – муниципального округа Обручевский в городе Москве согласно приложения к настоящему решению.</w:t>
      </w:r>
    </w:p>
    <w:p w:rsidR="00B276C7" w:rsidRPr="00B276C7" w:rsidRDefault="00B276C7" w:rsidP="000C58F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276C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Признать утратившим силу решение Совета депутатов муниципального округа Обручевский от 17.09.2013 №</w:t>
      </w:r>
      <w:r w:rsidR="001F346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276C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19/5 «О Порядке поощрения депутатов Совета депутатов муниципального округа Обручевский».</w:t>
      </w:r>
    </w:p>
    <w:p w:rsidR="00B276C7" w:rsidRPr="00B276C7" w:rsidRDefault="00B276C7" w:rsidP="000C58F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27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www.obruchevskiy.moscow </w:t>
      </w:r>
    </w:p>
    <w:p w:rsidR="00B276C7" w:rsidRPr="00B276C7" w:rsidRDefault="00B276C7" w:rsidP="000C58F6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B27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решения возложить на главу муниципального округа </w:t>
      </w:r>
      <w:proofErr w:type="spellStart"/>
      <w:r w:rsidRPr="00B276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B27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З.М. </w:t>
      </w:r>
      <w:proofErr w:type="spellStart"/>
      <w:r w:rsidRPr="00B276C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</w:t>
      </w:r>
      <w:proofErr w:type="spellEnd"/>
      <w:r w:rsidRPr="00B276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70F2" w:rsidRPr="002A70F2" w:rsidRDefault="002A70F2" w:rsidP="002A70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A70F2" w:rsidRDefault="002A70F2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proofErr w:type="spellStart"/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proofErr w:type="spellEnd"/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</w:t>
      </w:r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2A70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70F2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  <w:proofErr w:type="spellEnd"/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Default="00B276C7" w:rsidP="002A70F2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B276C7" w:rsidRPr="008001C8" w:rsidRDefault="00B276C7" w:rsidP="00B276C7">
      <w:pPr>
        <w:spacing w:after="0" w:line="240" w:lineRule="auto"/>
        <w:ind w:left="6804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решению Совета депутатов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муниципального округа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Обручевский в городе Москве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от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июня </w:t>
      </w:r>
      <w:r w:rsidRPr="0080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2025 г.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38/</w:t>
      </w:r>
      <w:r w:rsidR="00E73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</w:p>
    <w:p w:rsidR="00B276C7" w:rsidRDefault="00B276C7" w:rsidP="00B27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276C7" w:rsidRDefault="00B276C7" w:rsidP="00B276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276C7" w:rsidRPr="00B138C3" w:rsidRDefault="00B276C7" w:rsidP="00B276C7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B276C7" w:rsidRPr="00B138C3" w:rsidRDefault="00B276C7" w:rsidP="00B276C7">
      <w:pPr>
        <w:pStyle w:val="dktexjustify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B138C3">
        <w:rPr>
          <w:b/>
          <w:sz w:val="28"/>
          <w:szCs w:val="28"/>
        </w:rPr>
        <w:t xml:space="preserve">Положение </w:t>
      </w:r>
    </w:p>
    <w:p w:rsidR="00B276C7" w:rsidRPr="00B138C3" w:rsidRDefault="00B276C7" w:rsidP="00B276C7">
      <w:pPr>
        <w:pStyle w:val="dktexjustify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B138C3">
        <w:rPr>
          <w:b/>
          <w:sz w:val="28"/>
          <w:szCs w:val="28"/>
        </w:rPr>
        <w:t>о поощрении депутатов Совета депутатов внутригородского муниципального образования - муниципального округа Обручевский в городе Москве</w:t>
      </w:r>
    </w:p>
    <w:p w:rsidR="00B276C7" w:rsidRPr="00B138C3" w:rsidRDefault="00B276C7" w:rsidP="00B276C7">
      <w:pPr>
        <w:pStyle w:val="dktexjustify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B276C7" w:rsidRPr="00B138C3" w:rsidRDefault="00B276C7" w:rsidP="00B276C7">
      <w:pPr>
        <w:numPr>
          <w:ilvl w:val="0"/>
          <w:numId w:val="2"/>
        </w:numPr>
        <w:spacing w:after="0" w:line="240" w:lineRule="auto"/>
        <w:ind w:left="0" w:firstLine="142"/>
        <w:contextualSpacing/>
        <w:jc w:val="center"/>
        <w:rPr>
          <w:rStyle w:val="fontstyle01"/>
          <w:rFonts w:ascii="Times New Roman" w:hAnsi="Times New Roman" w:cs="Times New Roman"/>
          <w:b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B276C7" w:rsidRPr="00B138C3" w:rsidRDefault="00B276C7" w:rsidP="00B276C7">
      <w:pPr>
        <w:spacing w:line="240" w:lineRule="auto"/>
        <w:ind w:firstLine="709"/>
        <w:contextualSpacing/>
        <w:rPr>
          <w:rStyle w:val="fontstyle01"/>
          <w:rFonts w:ascii="Times New Roman" w:hAnsi="Times New Roman" w:cs="Times New Roman"/>
          <w:bCs/>
          <w:sz w:val="28"/>
          <w:szCs w:val="28"/>
        </w:rPr>
      </w:pP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1.1. Настоящее Положение регулирует вопросы поощрения депутатов Совета депутатов </w:t>
      </w:r>
      <w:r w:rsidRPr="00B138C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(далее – депутаты), активно участвующих в осуществлении отдельных полномочий города Москвы, переданных Законом города Москвы от 11 июля 2012 г. № 39 «О наделении органов местного самоуправления муниципальных округов в городе Москве отдельными полномочиями города Москвы» (далее - переданные полномочия).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1.2. Поощрение депутатов производится за счет и в пределах средств фонда стимулирования.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Сумма поощрительной выплаты на каждого депутата рассчитывается путем деления общей суммы межбюджетного трансферта из бюджета города Москвы на количество депутатов, работающих в настоящее время в Совете депутатов.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1.3. Поощрение депутатов осуществляется один раз в квартал, на основании решения Совета депутатов.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Решение Совета депутатов о поощрении депутатов Совета депутатов принимается большинством голосов от установленной численности депутатов.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1.4. Глава </w:t>
      </w:r>
      <w:r w:rsidRPr="00B138C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Fonts w:ascii="Times New Roman" w:hAnsi="Times New Roman" w:cs="Times New Roman"/>
          <w:sz w:val="28"/>
          <w:szCs w:val="28"/>
        </w:rPr>
        <w:t xml:space="preserve"> в городе Москве (далее – глава муниципального округа)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осуществляет подготовку проекта решения Совета депутатов </w:t>
      </w:r>
      <w:r w:rsidRPr="00B138C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о поощрении депутатов (далее – Совет депутатов, проект решения).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1.5. Выплата поощрения производится в безналичной форме. Депутат информирует в письменном виде аппарат Совета депутатов </w:t>
      </w:r>
      <w:r w:rsidRPr="00B138C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(далее - аппарат Совета депутатов) о банковских реквизитах для выплаты поощрения.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1.6. Аппарат Совета депутатов обеспечивает выплату депутату поощрения не позднее дня окончания текущего квартала.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lastRenderedPageBreak/>
        <w:t>1.7. Депутат имеет право отказаться от поощрения путем подачи письменного заявления главе муниципального округа до принятия Советом депутатов решения о поощрении депутатов.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1.8. В случае отказа депутата от поощрения неиспользованная часть межбюджетного трансферта подлежит возврату в бюджет города Москвы в порядке и сроки, установленные соглашением о предоставлении межбюджетного трансферта между Департаментом финансов города Москвы и аппаратом Совета депутатов.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</w:p>
    <w:p w:rsidR="00B276C7" w:rsidRPr="00B276C7" w:rsidRDefault="00B276C7" w:rsidP="00B276C7">
      <w:pPr>
        <w:pStyle w:val="a6"/>
        <w:numPr>
          <w:ilvl w:val="0"/>
          <w:numId w:val="2"/>
        </w:numPr>
        <w:spacing w:line="240" w:lineRule="auto"/>
        <w:jc w:val="center"/>
        <w:rPr>
          <w:rStyle w:val="fontstyle01"/>
          <w:rFonts w:ascii="Times New Roman" w:hAnsi="Times New Roman" w:cs="Times New Roman"/>
          <w:b/>
          <w:bCs/>
          <w:sz w:val="28"/>
          <w:szCs w:val="28"/>
        </w:rPr>
      </w:pPr>
      <w:r w:rsidRPr="00B276C7"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>Основания для поощрения депутатов</w:t>
      </w:r>
    </w:p>
    <w:p w:rsidR="00B276C7" w:rsidRPr="00B276C7" w:rsidRDefault="00B276C7" w:rsidP="00B276C7">
      <w:pPr>
        <w:pStyle w:val="a6"/>
        <w:spacing w:line="240" w:lineRule="auto"/>
        <w:rPr>
          <w:rStyle w:val="fontstyle01"/>
          <w:rFonts w:ascii="Times New Roman" w:hAnsi="Times New Roman" w:cs="Times New Roman"/>
          <w:b/>
          <w:bCs/>
          <w:sz w:val="28"/>
          <w:szCs w:val="28"/>
        </w:rPr>
      </w:pP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2.1. Основанием для поощрения депутатов является добросовестное и регулярное исполнение обязанностей депутата, вытекающих из отдельных полномочий города Москвы, которыми наделяются органы местного самоуправления муниципальных округов в городе Москве (статья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Москвы») (переданные полномочия), в том числе: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1) участие депутата в заседаниях Совета депутатов, работе постоянных комиссий, рабочих групп, иных формирований, создаваемых представительным органом </w:t>
      </w:r>
      <w:r w:rsidRPr="00B138C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, при исполнении переданных полномочий; 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2) участие депутата в рабочих органах и комиссиях, создаваемых управой района </w:t>
      </w:r>
      <w:r>
        <w:rPr>
          <w:rStyle w:val="fontstyle01"/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в городе Москве, иными органами государственно власти города Москвы, связанное с исполнением переданных полномочий;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3) прием депутатом жителей муниципального округа и работа по обращениям жителей по вопросам исполнения переданных полномочий; 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4) выполнение в установленные сроки поручений Совета депутатов и главы муниципального округа по вопросам исполнения переданных полномочий;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5) участие депутата в работе комиссий, осуществляющих открытие работ и приемку выполненных работ по благоустройству дворовых территорий, иных мероприятий по благоустройству территорий района, а также участие в контроле за ходом выполнения указанных работ;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bookmarkStart w:id="0" w:name="_Hlk119337678"/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6)</w:t>
      </w:r>
      <w:bookmarkEnd w:id="0"/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участие депутата в работе комиссий, осуществляющих открытие работ и приемку выполненных работ по капитальному ремонту многоквартирных домов, финансирование которого осуществляется полностью за счет средств бюджета города Москвы, участие в контроле за ходом выполнения указанных работ;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7) участие в </w:t>
      </w:r>
      <w:bookmarkStart w:id="1" w:name="_Hlk119337759"/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комиссиях/рабочих </w:t>
      </w:r>
      <w:bookmarkEnd w:id="1"/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группах по рассмотрению проектов градостроительной документации;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bookmarkStart w:id="2" w:name="_Hlk119337781"/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8)</w:t>
      </w:r>
      <w:bookmarkEnd w:id="2"/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участие в комиссиях/рабочих группах по рассмотрению проектов размещения нестационарных объектов при условии своевременного приглашения к участию в работе таких комиссий/рабочих групп.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2.2. В случае систематического (более двух раз) неисполнения по неуважительной причине депутатом обязанностей депутата, вытекающих из переданных полномочий, Совет депутатов может принять решение, не предусматривающее поощрение депутата.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lastRenderedPageBreak/>
        <w:t>2.3. В случае принятия Советом депутатов решения, не предусматривающего поощрения депутата, неиспользованная часть межбюджетного трансферта подлежит возврату в бюджет города Москвы в порядке и сроки, установленные соглашением о предоставлении межбюджетного трансферта между Департаментом финансов города Москвы и аппаратом Совета депутатов.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trike/>
          <w:sz w:val="28"/>
          <w:szCs w:val="28"/>
        </w:rPr>
      </w:pPr>
    </w:p>
    <w:p w:rsidR="00B276C7" w:rsidRPr="00B138C3" w:rsidRDefault="00B276C7" w:rsidP="00B276C7">
      <w:pPr>
        <w:spacing w:line="240" w:lineRule="auto"/>
        <w:contextualSpacing/>
        <w:jc w:val="center"/>
        <w:rPr>
          <w:rStyle w:val="fontstyle01"/>
          <w:rFonts w:ascii="Times New Roman" w:hAnsi="Times New Roman" w:cs="Times New Roman"/>
          <w:b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b/>
          <w:bCs/>
          <w:sz w:val="28"/>
          <w:szCs w:val="28"/>
        </w:rPr>
        <w:t>3. Финансовое обеспечение поощрения депутатов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3.1. Финансирование расходов, связанных с реализацией настоящего Положения, осуществляется за счет средств межбюджетного трансферта из бюджета города Москвы, предоставляемого бюджету </w:t>
      </w:r>
      <w:r w:rsidRPr="00B138C3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>
        <w:rPr>
          <w:rFonts w:ascii="Times New Roman" w:hAnsi="Times New Roman" w:cs="Times New Roman"/>
          <w:sz w:val="28"/>
          <w:szCs w:val="28"/>
        </w:rPr>
        <w:t>Обручевский</w:t>
      </w:r>
      <w:r w:rsidRPr="00B138C3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 на соответствующий финансовый год в порядке, определяемом Правительством Москвы. 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3.2. Межбюджетный трансферт предоставляется на основании заключенного между Департаментом финансов города Москвы и аппаратом Совета депутатов соглашения о предоставлении межбюджетного трансферта по форме, установленной Департаментом финансов города Москвы.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3.3. Средства указанного в настоящем пункте межбюджетного трансферта из бюджета города Москвы могут быть направлены только на поощрение депутатов в соответствии с настоящим Положением.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>3.4. Аппарат Совета депутатов представляет в Департамент финансов города Москвы отчет об использовании межбюджетного трансферта из бюджета города Москвы по форме, утвержденной Департаментом финансов города Москвы, в сроки, установленные Правительством Москвы.</w:t>
      </w:r>
    </w:p>
    <w:p w:rsidR="00B276C7" w:rsidRPr="00B138C3" w:rsidRDefault="00B276C7" w:rsidP="00B276C7">
      <w:pPr>
        <w:spacing w:line="240" w:lineRule="auto"/>
        <w:ind w:firstLine="709"/>
        <w:contextualSpacing/>
        <w:jc w:val="both"/>
        <w:rPr>
          <w:rStyle w:val="fontstyle01"/>
          <w:rFonts w:ascii="Times New Roman" w:hAnsi="Times New Roman" w:cs="Times New Roman"/>
          <w:bCs/>
          <w:sz w:val="28"/>
          <w:szCs w:val="28"/>
        </w:rPr>
      </w:pPr>
      <w:r w:rsidRPr="00B138C3">
        <w:rPr>
          <w:rStyle w:val="fontstyle01"/>
          <w:rFonts w:ascii="Times New Roman" w:hAnsi="Times New Roman" w:cs="Times New Roman"/>
          <w:sz w:val="28"/>
          <w:szCs w:val="28"/>
        </w:rPr>
        <w:t xml:space="preserve">3.5. Неиспользованные суммы межбюджетного трансферта из бюджета города Москвы подлежат возврату в бюджет города Москвы в порядке, установленном соглашением между Департаментом финансов города Москвы и аппаратом Совета депутатов. </w:t>
      </w:r>
    </w:p>
    <w:p w:rsidR="00B276C7" w:rsidRPr="00B138C3" w:rsidRDefault="00B276C7" w:rsidP="00B276C7">
      <w:pPr>
        <w:pStyle w:val="consplusnormal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B276C7" w:rsidRPr="00B47B55" w:rsidRDefault="00B276C7" w:rsidP="00B276C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76C7" w:rsidRPr="002A70F2" w:rsidRDefault="00B276C7" w:rsidP="002A70F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A70F2" w:rsidRDefault="002A70F2" w:rsidP="00025734"/>
    <w:sectPr w:rsidR="002A70F2" w:rsidSect="008806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54" w:right="707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6CC" w:rsidRDefault="008806CC" w:rsidP="008806CC">
      <w:pPr>
        <w:spacing w:after="0" w:line="240" w:lineRule="auto"/>
      </w:pPr>
      <w:r>
        <w:separator/>
      </w:r>
    </w:p>
  </w:endnote>
  <w:endnote w:type="continuationSeparator" w:id="0">
    <w:p w:rsidR="008806CC" w:rsidRDefault="008806CC" w:rsidP="00880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CC" w:rsidRDefault="008806C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CC" w:rsidRDefault="008806C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CC" w:rsidRDefault="008806C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6CC" w:rsidRDefault="008806CC" w:rsidP="008806CC">
      <w:pPr>
        <w:spacing w:after="0" w:line="240" w:lineRule="auto"/>
      </w:pPr>
      <w:r>
        <w:separator/>
      </w:r>
    </w:p>
  </w:footnote>
  <w:footnote w:type="continuationSeparator" w:id="0">
    <w:p w:rsidR="008806CC" w:rsidRDefault="008806CC" w:rsidP="00880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CC" w:rsidRDefault="008806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2044738"/>
      <w:docPartObj>
        <w:docPartGallery w:val="Page Numbers (Top of Page)"/>
        <w:docPartUnique/>
      </w:docPartObj>
    </w:sdtPr>
    <w:sdtContent>
      <w:p w:rsidR="008806CC" w:rsidRDefault="008806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806CC" w:rsidRDefault="008806C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CC" w:rsidRDefault="008806CC">
    <w:pPr>
      <w:pStyle w:val="a7"/>
    </w:pPr>
    <w:bookmarkStart w:id="3" w:name="_GoBack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4D40"/>
    <w:multiLevelType w:val="multilevel"/>
    <w:tmpl w:val="CE763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F1532"/>
    <w:multiLevelType w:val="hybridMultilevel"/>
    <w:tmpl w:val="E706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01"/>
    <w:rsid w:val="00025734"/>
    <w:rsid w:val="00050347"/>
    <w:rsid w:val="0006673F"/>
    <w:rsid w:val="000C58F6"/>
    <w:rsid w:val="000E372B"/>
    <w:rsid w:val="00175E66"/>
    <w:rsid w:val="001F3464"/>
    <w:rsid w:val="00293F85"/>
    <w:rsid w:val="002A70F2"/>
    <w:rsid w:val="002C40E6"/>
    <w:rsid w:val="00317032"/>
    <w:rsid w:val="003C775A"/>
    <w:rsid w:val="0051677F"/>
    <w:rsid w:val="005378D2"/>
    <w:rsid w:val="005E483B"/>
    <w:rsid w:val="005F6691"/>
    <w:rsid w:val="00657646"/>
    <w:rsid w:val="00674AF3"/>
    <w:rsid w:val="006A0BB3"/>
    <w:rsid w:val="00744D15"/>
    <w:rsid w:val="007468B2"/>
    <w:rsid w:val="00830B7C"/>
    <w:rsid w:val="008806CC"/>
    <w:rsid w:val="009E2CD8"/>
    <w:rsid w:val="00B276C7"/>
    <w:rsid w:val="00C1175A"/>
    <w:rsid w:val="00C75801"/>
    <w:rsid w:val="00CF22B7"/>
    <w:rsid w:val="00E6187F"/>
    <w:rsid w:val="00E7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02BBB-B116-498C-AFED-C8BAA825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8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5801"/>
    <w:rPr>
      <w:color w:val="0000FF" w:themeColor="hyperlink"/>
      <w:u w:val="single"/>
    </w:rPr>
  </w:style>
  <w:style w:type="paragraph" w:customStyle="1" w:styleId="dktexjustify">
    <w:name w:val="dktexjustify"/>
    <w:basedOn w:val="a"/>
    <w:rsid w:val="00B27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27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276C7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styleId="a6">
    <w:name w:val="List Paragraph"/>
    <w:basedOn w:val="a"/>
    <w:uiPriority w:val="34"/>
    <w:qFormat/>
    <w:rsid w:val="00B276C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80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06CC"/>
  </w:style>
  <w:style w:type="paragraph" w:styleId="a9">
    <w:name w:val="footer"/>
    <w:basedOn w:val="a"/>
    <w:link w:val="aa"/>
    <w:uiPriority w:val="99"/>
    <w:unhideWhenUsed/>
    <w:rsid w:val="00880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0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12D1C-37B4-43B7-86BE-1654DE26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useroffice-94</dc:creator>
  <cp:lastModifiedBy>SERG</cp:lastModifiedBy>
  <cp:revision>6</cp:revision>
  <cp:lastPrinted>2025-06-05T07:38:00Z</cp:lastPrinted>
  <dcterms:created xsi:type="dcterms:W3CDTF">2025-05-27T09:45:00Z</dcterms:created>
  <dcterms:modified xsi:type="dcterms:W3CDTF">2025-06-06T10:43:00Z</dcterms:modified>
</cp:coreProperties>
</file>