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CE" w:rsidRPr="00F661CE" w:rsidRDefault="00F661CE" w:rsidP="00F661CE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F661C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F661CE" w:rsidRPr="00F661CE" w:rsidRDefault="00F661CE" w:rsidP="00F661CE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1C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F661CE" w:rsidRPr="00F661CE" w:rsidRDefault="00F661CE" w:rsidP="00F661C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61C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F661CE" w:rsidRPr="00F661CE" w:rsidRDefault="00F661CE" w:rsidP="00F661C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F661CE" w:rsidRPr="00F661CE" w:rsidRDefault="00F661CE" w:rsidP="00F661C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F661CE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F661CE" w:rsidRPr="00F661CE" w:rsidRDefault="00F661CE" w:rsidP="00F661CE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661CE" w:rsidRPr="00F661CE" w:rsidRDefault="00F661CE" w:rsidP="00F661C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661CE" w:rsidRPr="00F661CE" w:rsidRDefault="00F661CE" w:rsidP="00F661C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1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13 мая 2025 года № 37/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</w:p>
    <w:p w:rsidR="00367B83" w:rsidRDefault="00367B83" w:rsidP="00C82E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7B83" w:rsidRDefault="00367B83" w:rsidP="00C82E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76B5" w:rsidRDefault="00D376B5" w:rsidP="00C82E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7B83" w:rsidRDefault="00367B83" w:rsidP="00C82E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595402" w:rsidRDefault="00A24731" w:rsidP="0059540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A2473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Об утверждении Положения о порядке </w:t>
      </w:r>
    </w:p>
    <w:p w:rsidR="00595402" w:rsidRDefault="00A24731" w:rsidP="0059540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A2473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управления и распоряжения имуществом, </w:t>
      </w:r>
    </w:p>
    <w:p w:rsidR="00A24731" w:rsidRPr="00A24731" w:rsidRDefault="00A24731" w:rsidP="0059540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A2473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находящимся в муниципальной собственности </w:t>
      </w:r>
    </w:p>
    <w:p w:rsidR="00A24731" w:rsidRDefault="00A24731" w:rsidP="0059540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A24731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муниципального округа Обручевский в городе Москве</w:t>
      </w:r>
    </w:p>
    <w:p w:rsidR="00A04AAA" w:rsidRPr="00A24731" w:rsidRDefault="00A04AAA" w:rsidP="0059540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B47B55" w:rsidRPr="00CD39F6" w:rsidRDefault="008C3681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соответствии со статьей 215 Гражданского кодекса Российской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Федерации, с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пунктом 5 части 10 статьи 35, статьями 50-51 Федерального закона от 06.10.2003 № 131-ФЗ «Об общих принципах организации местного самоуправления в Российской Федерации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», статьей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23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Закона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06.11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.200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56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«Об организации местного самоуправления в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городе Москве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» и Уставом муниципального 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округа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B47B55" w:rsidRPr="00CD39F6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Совет депутатов </w:t>
      </w:r>
      <w:r w:rsidR="00CD39F6" w:rsidRPr="00CD39F6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решил:</w:t>
      </w:r>
    </w:p>
    <w:p w:rsidR="008C3681" w:rsidRDefault="00B47B55" w:rsidP="00C82E40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Утвердить Положение о порядке управления и распоряжения имуществом, находящимся в муниципальной собственности муниципального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="008C368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(приложение)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8C3681" w:rsidRDefault="00434C48" w:rsidP="00C82E40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434C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ьном сайте </w:t>
      </w:r>
      <w:r w:rsidR="00A04AAA" w:rsidRPr="00A04AAA">
        <w:rPr>
          <w:rFonts w:ascii="Times New Roman" w:eastAsia="Times New Roman" w:hAnsi="Times New Roman" w:cs="Times New Roman"/>
          <w:sz w:val="28"/>
          <w:szCs w:val="28"/>
          <w:lang w:eastAsia="ru-RU"/>
        </w:rPr>
        <w:t>www.obruchevskiy.moscow</w:t>
      </w:r>
      <w:r w:rsidR="008C3681" w:rsidRPr="008C3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3681" w:rsidRPr="008C3681" w:rsidRDefault="008C3681" w:rsidP="00C82E40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8C3681">
        <w:rPr>
          <w:rFonts w:ascii="Times New Roman" w:hAnsi="Times New Roman" w:cs="Times New Roman"/>
          <w:sz w:val="28"/>
          <w:szCs w:val="28"/>
        </w:rPr>
        <w:t>Настоящее решение вступае</w:t>
      </w:r>
      <w:r>
        <w:rPr>
          <w:rFonts w:ascii="Times New Roman" w:hAnsi="Times New Roman" w:cs="Times New Roman"/>
          <w:sz w:val="28"/>
          <w:szCs w:val="28"/>
        </w:rPr>
        <w:t>т в силу со дня его подписания.</w:t>
      </w:r>
    </w:p>
    <w:p w:rsidR="00A04AAA" w:rsidRPr="00A04AAA" w:rsidRDefault="00A04AAA" w:rsidP="00C82E40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A04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главу муниципального округа Обручевский в городе Москве З.М. Буфетову.</w:t>
      </w:r>
    </w:p>
    <w:p w:rsidR="00C15894" w:rsidRDefault="00C15894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1A5" w:rsidRDefault="009921A5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894" w:rsidRDefault="00C15894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680" w:rsidRPr="00882680" w:rsidRDefault="00882680" w:rsidP="00882680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82680" w:rsidRPr="00882680" w:rsidRDefault="00882680" w:rsidP="0088268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8826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82680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8001C8" w:rsidRDefault="008001C8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1C8" w:rsidRDefault="008001C8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CA5" w:rsidRDefault="00910CA5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680" w:rsidRDefault="00882680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680" w:rsidRDefault="00882680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10CA5" w:rsidRDefault="00910CA5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364" w:rsidRDefault="00937364" w:rsidP="00C82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681" w:rsidRPr="008001C8" w:rsidRDefault="008C3681" w:rsidP="00937364">
      <w:pPr>
        <w:spacing w:after="0" w:line="240" w:lineRule="auto"/>
        <w:ind w:left="5529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решению Совета депутатов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муниципального округа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A24731"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Обручевский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городе Москве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 w:rsidR="00516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 мая </w:t>
      </w:r>
      <w:r w:rsidR="00A24731"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="00F661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ода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F661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37/2</w:t>
      </w:r>
    </w:p>
    <w:p w:rsidR="008C3681" w:rsidRDefault="008C3681" w:rsidP="00C82E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37364" w:rsidRDefault="00937364" w:rsidP="00C82E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37364" w:rsidRDefault="00937364" w:rsidP="00C82E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8C3681" w:rsidP="00C82E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Положение </w:t>
      </w:r>
      <w:r w:rsidR="00B47B55"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о порядке управления и распоряжения имуществом, находящимся в муниципальной собственности 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Обручевский</w:t>
      </w:r>
      <w:r w:rsidR="00A2473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в городе Москве</w:t>
      </w:r>
    </w:p>
    <w:p w:rsidR="00937364" w:rsidRDefault="00937364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1. Общие положения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1. Настоящее Положение в соответствии 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со статьей 215 Гражданского кодекса Российской Федерации, с пунктом 5 части 10 статьи 35, статьями 50-51 Федерального закона от 06.10.2003 № 131-ФЗ «Об общих принципах организации местного самоуправления в Российской Федерации», статьей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23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Закона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06.11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.200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56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«Об организации местного самоуправления в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городе Москве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» и Уставом 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округа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</w:t>
      </w:r>
      <w:r w:rsid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определяет порядок управления и распоряжения муниципальным имуществом 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</w:t>
      </w:r>
      <w:r w:rsid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городе Москве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а также разграничивает полномочия органов местного самоуправления 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</w:t>
      </w:r>
      <w:r w:rsid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 вопросам управления и распоряжения муниципальным имуществом.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2. Действие настоящего Положения не распространяется на порядок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управления и распоряжения средствами местного бюджета.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3. В собственности 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</w:t>
      </w:r>
      <w:r w:rsid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может находиться муниципальное имущество, определенное Законом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06.11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.200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56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«Об организации местного самоуправления в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городе Москве</w:t>
      </w:r>
      <w:r w:rsidR="008C3681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»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соответствии с Федеральным законом от 06.10.2003 № 131-ФЗ «Об общих принципах организации местного самоуправления в Российской Федерации».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4. От имени 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права собственника осуществляют Совет 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депутатов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муниципального 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и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аппарат Совета депутатов </w:t>
      </w:r>
      <w:r w:rsidR="001F2A7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8C36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(далее – </w:t>
      </w:r>
      <w:r w:rsidR="001F2A7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).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5. Право муниципальной собственности возникает и прекращается в порядке и случаях, установленных Гражданским кодексом Российской Федерации, федеральными законами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6. Имущество, находящееся в муниципальной собственности (муниципальное имущество), может быть передано во временное или в постоянное пользование физическим и юридическим лицам, органам государственной власти Российской Федерации, органам государственной власти субъекта Российской Федерации, органам местного самоуправления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иных муниципальных образований, отчуждено, с ним могут быть совершены иные сделки в соответствии с федеральными законами.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7. Передача объектов муниципальной собственности в государственную собственность осуществляется на основании решения Совета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депутатов муниципального 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или вступившего в законную силу решения суда.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8. Имущество, находящееся в муниципальной собственности может быть передано в собственность физических и юридических лиц в порядке, предусмотренном Гражданским кодексом Российской Федерации и Федеральным законом от 21.12.2001 № 178-ФЗ «О приватизации государственного и муниципального имущества».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9. Муниципальн</w:t>
      </w:r>
      <w:r w:rsidR="001F2A7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ый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1F2A7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не отвечает по обязательствам созданных им юридических лиц, кроме случаев, предусмотренных федеральным законом.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2. </w:t>
      </w:r>
      <w:r w:rsidR="00237C3C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Состав</w:t>
      </w: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имущества, находящегося в муниципальной собственности</w:t>
      </w:r>
    </w:p>
    <w:p w:rsidR="00F73555" w:rsidRDefault="00B47B55" w:rsidP="00C82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555">
        <w:rPr>
          <w:rFonts w:ascii="Times New Roman" w:hAnsi="Times New Roman" w:cs="Times New Roman"/>
          <w:sz w:val="28"/>
          <w:szCs w:val="28"/>
        </w:rPr>
        <w:t>1. </w:t>
      </w:r>
      <w:r w:rsidR="00F53EAD">
        <w:rPr>
          <w:rFonts w:ascii="Times New Roman" w:hAnsi="Times New Roman" w:cs="Times New Roman"/>
          <w:sz w:val="28"/>
          <w:szCs w:val="28"/>
        </w:rPr>
        <w:t>И</w:t>
      </w:r>
      <w:r w:rsidR="00F73555" w:rsidRPr="00F73555">
        <w:rPr>
          <w:rFonts w:ascii="Times New Roman" w:hAnsi="Times New Roman" w:cs="Times New Roman"/>
          <w:sz w:val="28"/>
          <w:szCs w:val="28"/>
        </w:rPr>
        <w:t>мущество, предназначенное для решения установленных настоящим Законом вопросов местного значения</w:t>
      </w:r>
      <w:r w:rsidR="00F53EAD">
        <w:rPr>
          <w:rFonts w:ascii="Times New Roman" w:hAnsi="Times New Roman" w:cs="Times New Roman"/>
          <w:sz w:val="28"/>
          <w:szCs w:val="28"/>
        </w:rPr>
        <w:t>.</w:t>
      </w:r>
    </w:p>
    <w:p w:rsidR="00F53EAD" w:rsidRDefault="00F73555" w:rsidP="00C82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555">
        <w:rPr>
          <w:rFonts w:ascii="Times New Roman" w:hAnsi="Times New Roman" w:cs="Times New Roman"/>
          <w:sz w:val="28"/>
          <w:szCs w:val="28"/>
        </w:rPr>
        <w:t>2</w:t>
      </w:r>
      <w:r w:rsidR="00F53EAD">
        <w:rPr>
          <w:rFonts w:ascii="Times New Roman" w:hAnsi="Times New Roman" w:cs="Times New Roman"/>
          <w:sz w:val="28"/>
          <w:szCs w:val="28"/>
        </w:rPr>
        <w:t>.</w:t>
      </w:r>
      <w:r w:rsidRPr="00F73555">
        <w:rPr>
          <w:rFonts w:ascii="Times New Roman" w:hAnsi="Times New Roman" w:cs="Times New Roman"/>
          <w:sz w:val="28"/>
          <w:szCs w:val="28"/>
        </w:rPr>
        <w:t> </w:t>
      </w:r>
      <w:r w:rsidR="00F53EAD">
        <w:rPr>
          <w:rFonts w:ascii="Times New Roman" w:hAnsi="Times New Roman" w:cs="Times New Roman"/>
          <w:sz w:val="28"/>
          <w:szCs w:val="28"/>
        </w:rPr>
        <w:t>И</w:t>
      </w:r>
      <w:r w:rsidRPr="00F73555">
        <w:rPr>
          <w:rFonts w:ascii="Times New Roman" w:hAnsi="Times New Roman" w:cs="Times New Roman"/>
          <w:sz w:val="28"/>
          <w:szCs w:val="28"/>
        </w:rPr>
        <w:t>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города Москвы</w:t>
      </w:r>
      <w:r w:rsidR="00F53EAD">
        <w:rPr>
          <w:rFonts w:ascii="Times New Roman" w:hAnsi="Times New Roman" w:cs="Times New Roman"/>
          <w:sz w:val="28"/>
          <w:szCs w:val="28"/>
        </w:rPr>
        <w:t>.</w:t>
      </w:r>
    </w:p>
    <w:p w:rsidR="00F73555" w:rsidRPr="00F73555" w:rsidRDefault="00F53EAD" w:rsidP="00C82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73555" w:rsidRPr="00F7355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73555" w:rsidRPr="00F73555">
        <w:rPr>
          <w:rFonts w:ascii="Times New Roman" w:hAnsi="Times New Roman" w:cs="Times New Roman"/>
          <w:sz w:val="28"/>
          <w:szCs w:val="28"/>
        </w:rPr>
        <w:t>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1287" w:rsidRDefault="00E01287" w:rsidP="00C82E40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3. Разграничение полномочий органов местного самоуправления по управлению и распоряжению имуществом, находящимся в муниципальной собственности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 Полномочия Совета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="00D21B8E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сфере управления и распоряжения муниципальным имуществом: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1) утверждение в составе местного бюджета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объёмов доходов от использования муниципального имущества, находящегося в собственности, а также объемов расходов на приобретение имущества в муниципальную собственность;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2) утверждение прогнозного плана (программы) приватизации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3) определение порядка управления и распоряжения имуществом, находящимся в муниципальной собственности;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4) принятие решения о порядке и условиях приватизации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5) принятие решения об установлении перечня объектов муниципального имущества, не подлежащих отчуждению;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6) принятие решения о передаче муниципального имущества в государственную собственность и собственность иных муниципальных образований, а также о приеме имущества в муниципальную собственность;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7) осуществление контроля за исполнением органами местного самоуправления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настоящего Положения.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8) осуществление иных полномочий в сфере управления и распоряжения муниципальным имуществом в соответствии с федеральными законами, законами        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Уставом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иными муниципальными правовыми актами органов местного самоуправления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2. Полномочия 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 в сфере управления и распоряжения муниципальным имуществом: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1) разработка проектов муниципальных правовых актов по вопросам управления и распоряжения муниципальным имуществом в целях реализации действующего законодательства и настоящего Положения;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2) управление муниципальным имуществом, в том числе, находящимся в казне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соответствии с действующим законодательством и муниципальными правовыми актами органов местного самоуправления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3) закрепление в соответствии с законодательством Российской Федерации и муниципальными правовыми актами имущества, находящегося в собственности муниципального </w:t>
      </w:r>
      <w:r w:rsidR="00D21B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за муниципальными унитарными предприятиями и учреждениями на праве хозяйственного ведения или оперативного управления;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4) разработка и реализация прогнозного плана (программы) приватизации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5) оформление сделок в отношении муниципального имущества в соответствии с законодательством Российской Федерации, выступает продавцом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6) организация оценки стоимости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7) обеспечение поступления в местный бюджет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27004C" w:rsidRPr="002700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средств от использования муниципального имущества, осуществление учета и контроля за поступлением денежных средств от приватизации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8) проведение оценки эффективности использования и управления муниципальным имуществом;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9) осуществление мероприятий по признанию права муниципальной собственности на бесхозяйные вещи и имущество, находящееся на территории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10) осуществление мероприятий по приему имущества в муниципальную собственность, в том числе добровольных пожертвований от физических и юридических лиц;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11) составление заключения о передаче или об отказе в передаче имущества из муниципальной собственности в государственную собственность, собственность иных муниципальных образований;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12) обеспечение защиты прав муниципальной собственности, в том числе при ведении дел в судах;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13) осуществление учета объектов муниципальной собственности и ведение реестра муниципального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14) заключение контрактов, договоров, соглашений, касающихся приобретения и отчуждения имущества, находящегося в муниципальной собственности, а также его передачи во временное или в постоянное пользование;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15) осуществление контроля за использованием по назначению и сохранностью имущества, находящегося в муниципальной собственности.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16) осуществление иных полномочий в соответствии с федеральным законодательством, законодательством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Уставом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иными муниципальными правовыми актами органов местного самоуправлении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4. Закрепление муниципального имущества на праве хозяйственного ведения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 </w:t>
      </w: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оперативного управления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 Закрепление муниципального имущества на праве хозяйственного ведения, оперативного управления осуществляется при создании муниципальных предприятий и учреждений, а также в процессе их деятельности.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2. Состав муниципального имущества, закрепляемого за муниципальными предприятиями и учреждениями, определяется в соответствии с целями деятельности этих предприятий и учреждений, предусмотренными их уставами, заданиями собственника этого имущества и назначением этого имущества.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3. Закрепление муниципального имущества на праве хозяйственного ведения, оперативного управления осуществляется на основании постановления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AC4A85" w:rsidRDefault="00AC4A85" w:rsidP="00C8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47B55" w:rsidRPr="00AC4A85">
        <w:rPr>
          <w:rFonts w:ascii="Times New Roman" w:hAnsi="Times New Roman" w:cs="Times New Roman"/>
          <w:sz w:val="28"/>
          <w:szCs w:val="28"/>
        </w:rPr>
        <w:t>Муниципальные предприятия и учреждения владеют, пользуются и распоряжаются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на праве хозяйственного ведения</w:t>
      </w:r>
      <w:r w:rsidR="00B47B55" w:rsidRPr="00AC4A85">
        <w:rPr>
          <w:rFonts w:ascii="Times New Roman" w:hAnsi="Times New Roman" w:cs="Times New Roman"/>
          <w:sz w:val="28"/>
          <w:szCs w:val="28"/>
        </w:rPr>
        <w:t>, оп</w:t>
      </w:r>
      <w:r w:rsidRPr="00AC4A85">
        <w:rPr>
          <w:rFonts w:ascii="Times New Roman" w:hAnsi="Times New Roman" w:cs="Times New Roman"/>
          <w:sz w:val="28"/>
          <w:szCs w:val="28"/>
        </w:rPr>
        <w:t>еративного управления в пределах</w:t>
      </w:r>
      <w:r>
        <w:rPr>
          <w:rFonts w:ascii="Times New Roman" w:hAnsi="Times New Roman" w:cs="Times New Roman"/>
          <w:sz w:val="28"/>
          <w:szCs w:val="28"/>
        </w:rPr>
        <w:t>, установленных федеральным законодательством</w:t>
      </w:r>
      <w:r w:rsidR="00B47B55" w:rsidRPr="00AC4A85">
        <w:rPr>
          <w:rFonts w:ascii="Times New Roman" w:hAnsi="Times New Roman" w:cs="Times New Roman"/>
          <w:sz w:val="28"/>
          <w:szCs w:val="28"/>
        </w:rPr>
        <w:t>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5. Аренда муниципального имущества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 Муниципальное имущество предоставляется в аренду в соответствии с законодательством Российской Федерации и муниципальными правовыми актами.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2. Заключение договоров аренды муниципального имущества может быть осуществлено по результатам проведения конкурсов или аукционов на право заключения договора аренды, или без проведения конкурсов или аукционов в случаях, предусмотренных Федеральным законом от 26.07.2006 № 135-ФЗ «О защите конкуренции».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3. Арендодателями муниципального имущества: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— находящегося в собственности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="00AC4A85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и включенного в состав казны муниципального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A24731" w:rsidRPr="00A2473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выступает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— закрепленного на праве хозяйственного ведения, оперативного управления за муниципальными предприятиями и учреждениями, выступают сами муниципальные предприятия и учреждения, которые владеют, пользуются этим имуществом в пределах, установленных законом, в соответствии с целями своей деятельности, назначением этого имущества и, если иное не установлено законом, распоряжаются этим имуществом по согласованию с </w:t>
      </w:r>
      <w:r w:rsidR="00AC4A8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4. Договоры аренды объектов подразделяются на: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— краткосрочные — заключаются на срок до одного года.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— долгосрочные — заключаются на срок от одного года и более.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5. Порядок проведения конкурсов или аукционов на право заключения договоров аренды, перечень случаев заключения указанных договоров путем проведения конкурсов или аукционов регулируется законодательством Российской Федерации.</w:t>
      </w:r>
    </w:p>
    <w:p w:rsidR="00B47B55" w:rsidRPr="00EE1243" w:rsidRDefault="00B47B55" w:rsidP="00C82E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1243">
        <w:rPr>
          <w:rFonts w:ascii="Times New Roman" w:hAnsi="Times New Roman" w:cs="Times New Roman"/>
          <w:sz w:val="28"/>
          <w:szCs w:val="28"/>
        </w:rPr>
        <w:t>6. В случаях, предусмотренных закон</w:t>
      </w:r>
      <w:r w:rsidR="00EE1243" w:rsidRPr="00EE1243">
        <w:rPr>
          <w:rFonts w:ascii="Times New Roman" w:hAnsi="Times New Roman" w:cs="Times New Roman"/>
          <w:sz w:val="28"/>
          <w:szCs w:val="28"/>
        </w:rPr>
        <w:t>одательством Российской Федерации</w:t>
      </w:r>
      <w:r w:rsidRPr="00EE1243">
        <w:rPr>
          <w:rFonts w:ascii="Times New Roman" w:hAnsi="Times New Roman" w:cs="Times New Roman"/>
          <w:sz w:val="28"/>
          <w:szCs w:val="28"/>
        </w:rPr>
        <w:t>, договоры аренды подлежат государственной регистрации.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7. Рыночная стоимость права аренды муниципального имущества (начальный размер в случае предоставления объекта в аренду по результатам торгов) устанавливается на основании отчета об оценке рыночной стоимости арендной платы за объект, составленного </w:t>
      </w:r>
      <w:r w:rsidR="00EE1243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соответствии с Федеральным законом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29.07.1998 № 135-ФЗ «Об оценочной деятельности в Российской Федерации».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Для объектов, передаваемых в аренду по результатам торгов, арендная плата устанавливается в соответствии с окончательной стоимостью арендной платы, установившейся в результате торгов. Размер арендной платы подлежит ежегодной индексации с учетом уровня инфляции, предусмотренного законом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8. В условия договора аренды, заключаемого в отношении нежилого помещения, должно включаться положение о том, что затраты арендатора на выполнение работ по капитальному ремонту или осуществлению неотделимых улучшений арендуемого объекта, а также на выполнение работ по осуществлению отделимых улучшений арендуемого объекта, связанных с обеспечением беспрепятственного доступа инвалидов и других маломобильных групп населения к объектам социального и иного назначения подлежат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 xml:space="preserve">возмещению в соответствии с порядком, определяемым правовым актом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Возмещение затрат арендатора на выполнение работ по осуществлению отделимых улучшений арендуемого объекта нежилого фонда, связанных с обеспечением беспрепятственного доступа инвалидов и других маломобильных групп населения к объектам социального и иного назначения, производится в случае, если в соответствии с условиями договора аренды отделимые улучшения арендуемого объекта нежилого фонда являются собственностью арендодателя.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9. Контроль за сохранностью переданного в аренду муниципального имущества возлагается на арендодателя этого имущества.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6.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  </w:t>
      </w: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Безвозмездная передача имущества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 Муниципальное имущество может передаваться в безвозмездное пользование в порядке, предусмотренном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2. От имени муниципального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ссудодателем муниципального имущества выступает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3. Муниципальное имущество передается в безвозмездное пользование по результатам проведения конкурса или аукциона; без проведения конкурса или аукциона в случаях, предусмотренных Федеральным законом от 26.07.2006 № 135-ФЗ «О защите конкуренции», с условием его целевого использования. Использование ссудополучателем муниципального имущества, переданного в безвозмездное пользование, в иных целях возможно только по разрешению ссудодателя.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4. Основанием для заключения договора на безвозмездное пользования муниципальным имуществом являются результаты торгов, проведенных на основании соответствующего правового акта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либо постановления 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="00EE1243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 предоставлении без проведения торгов в безвозмездное пользование имущества, включенного в имущество казны, либо заключения </w:t>
      </w:r>
      <w:r w:rsidR="00EE124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EE1243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 согласовании передачи в безвозмездное пользование муниципального имущества, переданного в хозяйственное ведение, оперативное управление муниципальным предприятиям и учреждениям.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5. Прием имущества в муниципальную собственность из государственной собственности, собственности иных муниципальных образований, а также из других форм собственности осуществляется в соответствии с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Имущество, находящееся в государственной собственности, собственности иных муниципальных образований, физических и юридических лиц, которое может находиться в муниципальной собственности, принимается в муниципальную собственность безвозмездно, если иное не предусмотрено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 xml:space="preserve">Прием имущества (в том числе добровольных пожертвований) в муниципальную собственность осуществляется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на основании решения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Совета депутатов муниципального 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принимаемого в соответствии с заключением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D750C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 целесообразности приема имущества в муниципальную собственность.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7. Передача муниципального имущества в доверительное управление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1. В интересах муниципального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муниципальное имущество может быть передано в доверительное управление в соответствии со статьей 1013 Гражданского кодекса Российской Федерации и с учетом требований, предусмотренных Федеральным законом от 26.07.2006   № 135-ФЗ «О защите конкуренции».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2. Решение о передаче муниципального имущества в доверительное управление принимается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D750C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соответствии с действующим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3. Передача муниципального имущества в доверительное управление осуществляется по результатам проведения конкурса или аукциона; без проведения конкурса или аукциона в случаях, предусмотренных Федеральным законом от 26.07.2006 № 135-ФЗ «О защите конкуренции», на основании заключаемого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D750C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договора в соответствии с требованиями действующего законодательства.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4. 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="00D750C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осуществляет контроль выполнения доверительным управляющим условий договора доверительного управления, а также организовывает проверку отчетов доверительного управляющего независимым аудитором.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8. Передача муниципального имущества в залог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 1. Обеспечение обязательств муниципального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может осуществляться под залог имущества казны муниципального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2. Обеспечение обязательств муниципальных предприятий и учреждений может осуществляться под залог муниципального имущества, закрепленного за ними на праве хозяйственного ведения, оперативного управления.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3. Решение о передаче в залог имущества, включенного в состав казны муниципального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принимается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форме постановления.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Залогодателем муниципального имущества в отношении имущества казны муниципального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выступает </w:t>
      </w:r>
      <w:r w:rsidR="00D750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4. Залоговые сделки, обеспечивающие </w:t>
      </w:r>
      <w:r w:rsidR="00D750C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исполнение обязательств муниципальных предприятий и учреждений,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заключаются залогодателем — муниципальным предприятием, муниципальным учреждением, с учетом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требований, предусмотренных действующим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Расходы, связанные с заключением договора залога, несет залогодатель.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9. Возмездное отчуждение муниципального имущества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 Муниципальное имущество может быть передано в собственность физических и юридических лиц.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Порядок возмездного отчуждения муниципального имущества в собственность физических и юридических лиц регулируется действующим законодательством Российской Федерации о приватизации, муниципальными правовыми актами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Совета депутатов муниципального 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определяющими порядок и условия приватизации муниципального имущества, порядок планирования приватизации муниципального имущества.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10. Внесение вкладов в уставные капиталы акционерных обществ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1. В соответствии со статьей 25 Федерального закона от 21.12.2001 № 178-ФЗ «О приватизации государственного и муниципального имущества»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может вносить муниципальное имущество, а также исключительные права в уставные капиталы акционерных обществ.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2. Внесение вкладов в уставные капиталы акционерных обществ планируются при формировании местного бюджета 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и предусматриваются планом социально-экономического развития 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на соответствующий год.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11. Перепрофилирование муниципального имущества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1. В случае возникновения у 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права собственности на имущество, не предназначенное для осуществления отдельных государственных полномочий, переданных органам местного самоуправления,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либо не относящееся к видам имущества,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статьей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23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Закона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от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06.11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.200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56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«Об организации местного самоуправления в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городе Москве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»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 указанное имущество подлежит перепрофилированию (изменению целевого назначения имущества) либо отчуждению в соответствии с действующим законодательством Российской Федерации. Порядок и сроки отчуждения такого имущества устанавливаются законодательством Российской Федерации.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2. Перепрофилирование имущества, находящегося в муниципальной собственности, осуществляется на основании муниципального правового акта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3. Муниципальный правовой акт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ерепрофилировании должен содержать: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1) сведения об имуществе, целевое назначение которого изменяется;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2) основание изменения целевого назначения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3) новое целевое назначение имущества;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4) срок, в течение которого надлежит привести имущество в соответствии с новым целевым назначением.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12. Муниципальная казана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1. Муниципальную казну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(далее – муниципальная казна) составляют средства местного бюджета 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и иное муниципальное имущество, не закрепленное на праве хозяйственного ведения или оперативного управления.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2. Средства местного бюджета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как составная часть муниципальной казны, образуются и расходуются в соответствии с бюджетным законодательством Российской Федерации, муниципальными правовыми актами органов местного самоуправления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3. Формирование муниципального имущества муниципальной казны и финансирование мероприятий по ее содержанию и учету осуществляются за счет средств местного бюджета.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4. Объекты муниципальной казны принимаются к первоначальному учету по первоначальной стоимости (балансовой). При невозможности определения первоначальной стоимости проводится независимая оценка стоимости объекта.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5. Включение муниципального имущества в состав муниципальной казны осуществляется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на основании муниципального правового акта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6. Исключение муниципального имущества из состава муниципальной казны осуществляется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на основании муниципального правового акта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аппарата Совета депутатов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7. Управление имуществом муниципальной казны от имени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осуществляет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соответствии с действующим законодательством Российской Федерации, муниципальными правовыми актами органов местного самоуправления 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муниципального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124BBB"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124B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13. Учет муниципального имущества</w:t>
      </w:r>
    </w:p>
    <w:p w:rsidR="00237C3C" w:rsidRPr="00E01287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</w:t>
      </w:r>
      <w:r w:rsidRPr="00F735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.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 </w:t>
      </w:r>
      <w:r w:rsidR="00237C3C" w:rsidRPr="00F73555">
        <w:rPr>
          <w:rFonts w:ascii="Times New Roman" w:hAnsi="Times New Roman" w:cs="Times New Roman"/>
          <w:sz w:val="28"/>
          <w:szCs w:val="28"/>
          <w:shd w:val="clear" w:color="auto" w:fill="FFFFFF"/>
        </w:rPr>
        <w:t>Учет муниципального имущества включает получение, экспертизу и</w:t>
      </w:r>
      <w:r w:rsidR="00237C3C" w:rsidRPr="00E012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237C3C" w:rsidRDefault="00237C3C" w:rsidP="00C82E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E57A3B">
        <w:rPr>
          <w:spacing w:val="-4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2</w:t>
      </w:r>
      <w:r w:rsidRPr="00E57A3B">
        <w:rPr>
          <w:spacing w:val="-4"/>
          <w:sz w:val="28"/>
          <w:szCs w:val="28"/>
        </w:rPr>
        <w:t xml:space="preserve">. </w:t>
      </w:r>
      <w:r w:rsidRPr="00E57A3B">
        <w:rPr>
          <w:sz w:val="28"/>
          <w:szCs w:val="28"/>
        </w:rPr>
        <w:t xml:space="preserve"> Объектом учета муниципального имущества (далее - объект учета) является следующее муниципальное имущество:</w:t>
      </w:r>
    </w:p>
    <w:p w:rsidR="00237C3C" w:rsidRPr="00E57A3B" w:rsidRDefault="00550306" w:rsidP="00C82E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37C3C" w:rsidRPr="00E57A3B">
        <w:rPr>
          <w:sz w:val="28"/>
          <w:szCs w:val="28"/>
        </w:rPr>
        <w:t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</w:t>
      </w:r>
      <w:r w:rsidR="00237C3C">
        <w:rPr>
          <w:sz w:val="28"/>
          <w:szCs w:val="28"/>
        </w:rPr>
        <w:t>лые и нежилые помещения, машино</w:t>
      </w:r>
      <w:r w:rsidR="00237C3C" w:rsidRPr="00E57A3B">
        <w:rPr>
          <w:sz w:val="28"/>
          <w:szCs w:val="28"/>
        </w:rPr>
        <w:t>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</w:p>
    <w:p w:rsidR="00237C3C" w:rsidRPr="00124BBB" w:rsidRDefault="00550306" w:rsidP="00C82E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37C3C" w:rsidRPr="00E57A3B">
        <w:rPr>
          <w:sz w:val="28"/>
          <w:szCs w:val="28"/>
        </w:rPr>
        <w:t>движимые вещи (в том числе документарные ценные бумаги (акции) либо иное не относящееся к недвижимым вещам имущество, стоимость которого превыша</w:t>
      </w:r>
      <w:r w:rsidR="00237C3C">
        <w:rPr>
          <w:sz w:val="28"/>
          <w:szCs w:val="28"/>
        </w:rPr>
        <w:t>ет размер, определенный решением</w:t>
      </w:r>
      <w:r w:rsidR="00237C3C" w:rsidRPr="00E57A3B">
        <w:rPr>
          <w:sz w:val="28"/>
          <w:szCs w:val="28"/>
        </w:rPr>
        <w:t xml:space="preserve"> </w:t>
      </w:r>
      <w:r w:rsidR="00237C3C">
        <w:rPr>
          <w:sz w:val="28"/>
          <w:szCs w:val="28"/>
        </w:rPr>
        <w:t xml:space="preserve">Совета депутатов муниципального округа </w:t>
      </w:r>
      <w:r w:rsidR="00124BBB" w:rsidRPr="00124BBB">
        <w:rPr>
          <w:sz w:val="28"/>
          <w:szCs w:val="28"/>
        </w:rPr>
        <w:t>Обручевский в городе Москве</w:t>
      </w:r>
      <w:r>
        <w:rPr>
          <w:sz w:val="28"/>
          <w:szCs w:val="28"/>
        </w:rPr>
        <w:t>;</w:t>
      </w:r>
    </w:p>
    <w:p w:rsidR="00237C3C" w:rsidRDefault="00550306" w:rsidP="00C82E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37C3C" w:rsidRPr="00E57A3B">
        <w:rPr>
          <w:sz w:val="28"/>
          <w:szCs w:val="28"/>
        </w:rPr>
        <w:t>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представительных органов соответствующих муниципальных образований.</w:t>
      </w:r>
    </w:p>
    <w:p w:rsidR="00237C3C" w:rsidRDefault="00F73555" w:rsidP="00C82E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237C3C" w:rsidRPr="00E57A3B">
        <w:rPr>
          <w:sz w:val="28"/>
          <w:szCs w:val="28"/>
        </w:rPr>
        <w:t>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  <w:r w:rsidR="00237C3C" w:rsidRPr="00E57A3B">
        <w:rPr>
          <w:sz w:val="28"/>
          <w:szCs w:val="28"/>
        </w:rPr>
        <w:br/>
      </w:r>
      <w:r w:rsidR="00C82E40">
        <w:rPr>
          <w:sz w:val="28"/>
          <w:szCs w:val="28"/>
        </w:rPr>
        <w:t xml:space="preserve">         </w:t>
      </w:r>
      <w:r>
        <w:rPr>
          <w:sz w:val="28"/>
          <w:szCs w:val="28"/>
        </w:rPr>
        <w:t>4</w:t>
      </w:r>
      <w:r w:rsidR="00237C3C" w:rsidRPr="00E57A3B">
        <w:rPr>
          <w:sz w:val="28"/>
          <w:szCs w:val="28"/>
        </w:rPr>
        <w:t>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 </w:t>
      </w:r>
      <w:hyperlink r:id="rId7" w:anchor="7DE0K7" w:history="1">
        <w:r w:rsidR="00237C3C" w:rsidRPr="00E57A3B">
          <w:rPr>
            <w:rStyle w:val="a5"/>
            <w:color w:val="auto"/>
            <w:sz w:val="28"/>
            <w:szCs w:val="28"/>
            <w:u w:val="none"/>
          </w:rPr>
          <w:t xml:space="preserve">статьей 9 Закона Российской Федерации от 21 июля 1993 г. </w:t>
        </w:r>
        <w:r w:rsidR="00237C3C">
          <w:rPr>
            <w:rStyle w:val="a5"/>
            <w:color w:val="auto"/>
            <w:sz w:val="28"/>
            <w:szCs w:val="28"/>
            <w:u w:val="none"/>
          </w:rPr>
          <w:t>№</w:t>
        </w:r>
        <w:r w:rsidR="00237C3C" w:rsidRPr="00E57A3B">
          <w:rPr>
            <w:rStyle w:val="a5"/>
            <w:color w:val="auto"/>
            <w:sz w:val="28"/>
            <w:szCs w:val="28"/>
            <w:u w:val="none"/>
          </w:rPr>
          <w:t xml:space="preserve"> 5485-1 "О государственной тайне"</w:t>
        </w:r>
      </w:hyperlink>
      <w:r w:rsidR="00237C3C" w:rsidRPr="00E57A3B">
        <w:rPr>
          <w:sz w:val="28"/>
          <w:szCs w:val="28"/>
        </w:rPr>
        <w:t> к государственной тайне, самостоятельно.</w:t>
      </w:r>
    </w:p>
    <w:p w:rsidR="00F73555" w:rsidRPr="00F735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37C3C" w:rsidRPr="00F73555">
        <w:rPr>
          <w:rFonts w:ascii="Times New Roman" w:hAnsi="Times New Roman" w:cs="Times New Roman"/>
          <w:sz w:val="28"/>
          <w:szCs w:val="28"/>
        </w:rPr>
        <w:t>.</w:t>
      </w:r>
      <w:r w:rsidR="00237C3C"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237C3C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целях формирования полной и достоверной информации, необходимой для исполнения полномочий по управлению и распоряжению муниципальной собственностью, ведется Реестр муниципального имущества (далее — Реестр).</w:t>
      </w:r>
    </w:p>
    <w:p w:rsidR="00237C3C" w:rsidRPr="00F73555" w:rsidRDefault="00237C3C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Ведение Реестра осуществляется 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Совета депутатов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соответствии с Приказом 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Министерства финансов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Российской Федерации от 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10.10.2023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№ 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163н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«Об утверждении Порядка ведения органами местного самоуправления реестров муниципального имущества»</w:t>
      </w:r>
      <w:r w:rsidRP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37C3C" w:rsidRPr="00F73555">
        <w:rPr>
          <w:rFonts w:ascii="Times New Roman" w:hAnsi="Times New Roman" w:cs="Times New Roman"/>
          <w:sz w:val="28"/>
          <w:szCs w:val="28"/>
        </w:rPr>
        <w:t xml:space="preserve">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7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 Объектами учета в Реестре является муниципальное имущество, определенное пунктом 2 Порядка.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8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. Держателем подлинника Реестра является 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9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 </w:t>
      </w:r>
      <w:r w:rsidR="00B36E5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="00B36E5D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несет ответственность за соответствие вносимых в Реестр сведений об объектах учета информации, представляемой 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владельцами этих объектов, за организацию защиты информации, полноту и подлинность информации об объектах учета, предоставляемой заинтересованным лицам по письменным запросам.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9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 Сведения об объектах учета, содержащихся в Реестре, носят открытый характер и предоставляются любым заинтересованным лицам в виде выписок из Реестра.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10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. Предоставление сведений из Реестра об объектах учета осуществляется </w:t>
      </w:r>
      <w:r w:rsidR="00CC49C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аппаратом Совета депутатов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, на основании письменных запросов в 10-дневный срок со дня поступления запроса.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11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 Информация об объектах учета предоставляется в виде выписки из Реестра, содержащей полные сведения об объекте либо те сведения, которые запрошены, либо в виде уведомления об отсутствии объекта в Реестре.</w:t>
      </w:r>
    </w:p>
    <w:p w:rsidR="00B47B55" w:rsidRPr="00B47B55" w:rsidRDefault="00F735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12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. В случае отсутствия в Реестре сведений об объектах учета </w:t>
      </w:r>
      <w:r w:rsidR="00CC49C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аппарат Совета депутатов</w:t>
      </w:r>
      <w:r w:rsidR="00B47B55"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течение 5 рабочих дней со дня поступления запроса предоставляется уведомление об отсутствии в Реестре запрашиваемой информации.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</w:t>
      </w:r>
      <w:r w:rsid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3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. Использование сведений об объектах учета, содержащихся в Реестре, способами или в форме, наносящими ущерб интересам муниципального </w:t>
      </w:r>
      <w:r w:rsidR="00CC49C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27004C" w:rsidRPr="002700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Обручевский в городе Москве 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или владельцам этих объектов, умышленное или неосторожное искажение информации, либо утрата сведений об объектах учета, влечет ответственность виновных лиц в соответствии с законодательством Российской Федерации.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15. Защита права муниципальной собственности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 Защита права муниципальной собственности осуществляется в соответствии с законодательством Российской Федерации.</w:t>
      </w:r>
    </w:p>
    <w:p w:rsidR="009921A5" w:rsidRDefault="009921A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16. Заключительные положения</w:t>
      </w:r>
    </w:p>
    <w:p w:rsidR="00B47B55" w:rsidRPr="00B47B55" w:rsidRDefault="00B47B55" w:rsidP="00C82E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Вопросы, не урегулированные настоящим Положением, определяются в соответствии с требованиями действующего законодательства Российской Федерации, </w:t>
      </w:r>
      <w:r w:rsid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города Москвы</w:t>
      </w:r>
      <w:r w:rsidRPr="00B47B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муниципальных правовых актов органов местного самоуправления муниципального </w:t>
      </w:r>
      <w:r w:rsidR="00F7355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округа </w:t>
      </w:r>
      <w:r w:rsidR="0027004C" w:rsidRPr="002700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Обручевский в городе Москве</w:t>
      </w:r>
      <w:r w:rsidRPr="002700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AD363A" w:rsidRPr="00B47B55" w:rsidRDefault="00AD363A" w:rsidP="00C82E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D363A" w:rsidRPr="00B47B55" w:rsidSect="00532102">
      <w:headerReference w:type="default" r:id="rId8"/>
      <w:headerReference w:type="firs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0FE" w:rsidRDefault="00D270FE" w:rsidP="009921A5">
      <w:pPr>
        <w:spacing w:after="0" w:line="240" w:lineRule="auto"/>
      </w:pPr>
      <w:r>
        <w:separator/>
      </w:r>
    </w:p>
  </w:endnote>
  <w:endnote w:type="continuationSeparator" w:id="0">
    <w:p w:rsidR="00D270FE" w:rsidRDefault="00D270FE" w:rsidP="00992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0FE" w:rsidRDefault="00D270FE" w:rsidP="009921A5">
      <w:pPr>
        <w:spacing w:after="0" w:line="240" w:lineRule="auto"/>
      </w:pPr>
      <w:r>
        <w:separator/>
      </w:r>
    </w:p>
  </w:footnote>
  <w:footnote w:type="continuationSeparator" w:id="0">
    <w:p w:rsidR="00D270FE" w:rsidRDefault="00D270FE" w:rsidP="00992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4781595"/>
      <w:docPartObj>
        <w:docPartGallery w:val="Page Numbers (Top of Page)"/>
        <w:docPartUnique/>
      </w:docPartObj>
    </w:sdtPr>
    <w:sdtEndPr/>
    <w:sdtContent>
      <w:p w:rsidR="00532102" w:rsidRDefault="0053210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680">
          <w:rPr>
            <w:noProof/>
          </w:rPr>
          <w:t>12</w:t>
        </w:r>
        <w:r>
          <w:fldChar w:fldCharType="end"/>
        </w:r>
      </w:p>
    </w:sdtContent>
  </w:sdt>
  <w:p w:rsidR="009921A5" w:rsidRDefault="009921A5" w:rsidP="009921A5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1A5" w:rsidRDefault="009921A5">
    <w:pPr>
      <w:pStyle w:val="a7"/>
      <w:jc w:val="center"/>
    </w:pPr>
  </w:p>
  <w:p w:rsidR="009921A5" w:rsidRDefault="009921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4D40"/>
    <w:multiLevelType w:val="multilevel"/>
    <w:tmpl w:val="CE76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2"/>
    <w:rsid w:val="000E0580"/>
    <w:rsid w:val="00107D7A"/>
    <w:rsid w:val="00124BBB"/>
    <w:rsid w:val="00190139"/>
    <w:rsid w:val="001F2A74"/>
    <w:rsid w:val="00237C3C"/>
    <w:rsid w:val="0027004C"/>
    <w:rsid w:val="00355D40"/>
    <w:rsid w:val="00367B83"/>
    <w:rsid w:val="00434C48"/>
    <w:rsid w:val="005168C4"/>
    <w:rsid w:val="00532102"/>
    <w:rsid w:val="00550306"/>
    <w:rsid w:val="00595402"/>
    <w:rsid w:val="006D1664"/>
    <w:rsid w:val="008001C8"/>
    <w:rsid w:val="008220C3"/>
    <w:rsid w:val="00882680"/>
    <w:rsid w:val="008C3681"/>
    <w:rsid w:val="00910CA5"/>
    <w:rsid w:val="00937364"/>
    <w:rsid w:val="009921A5"/>
    <w:rsid w:val="00A04AAA"/>
    <w:rsid w:val="00A24731"/>
    <w:rsid w:val="00AB402B"/>
    <w:rsid w:val="00AC4A85"/>
    <w:rsid w:val="00AC4F22"/>
    <w:rsid w:val="00AD363A"/>
    <w:rsid w:val="00B05375"/>
    <w:rsid w:val="00B36E5D"/>
    <w:rsid w:val="00B45132"/>
    <w:rsid w:val="00B47B55"/>
    <w:rsid w:val="00C15894"/>
    <w:rsid w:val="00C82E40"/>
    <w:rsid w:val="00CC49CE"/>
    <w:rsid w:val="00CD39F6"/>
    <w:rsid w:val="00D21B8E"/>
    <w:rsid w:val="00D270FE"/>
    <w:rsid w:val="00D376B5"/>
    <w:rsid w:val="00D53071"/>
    <w:rsid w:val="00D750CD"/>
    <w:rsid w:val="00DF0F7D"/>
    <w:rsid w:val="00E01287"/>
    <w:rsid w:val="00E57A3B"/>
    <w:rsid w:val="00ED55A5"/>
    <w:rsid w:val="00EE1243"/>
    <w:rsid w:val="00F53EAD"/>
    <w:rsid w:val="00F661CE"/>
    <w:rsid w:val="00F7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2362"/>
  <w15:chartTrackingRefBased/>
  <w15:docId w15:val="{B324CF4F-0455-4038-AB45-1041FC2A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B4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47B55"/>
    <w:rPr>
      <w:b/>
      <w:bCs/>
    </w:rPr>
  </w:style>
  <w:style w:type="paragraph" w:styleId="a4">
    <w:name w:val="Normal (Web)"/>
    <w:basedOn w:val="a"/>
    <w:uiPriority w:val="99"/>
    <w:semiHidden/>
    <w:unhideWhenUsed/>
    <w:rsid w:val="00B4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47B5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C3681"/>
    <w:pPr>
      <w:ind w:left="720"/>
      <w:contextualSpacing/>
    </w:pPr>
  </w:style>
  <w:style w:type="paragraph" w:customStyle="1" w:styleId="formattext">
    <w:name w:val="formattext"/>
    <w:basedOn w:val="a"/>
    <w:rsid w:val="00E01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F73555"/>
  </w:style>
  <w:style w:type="paragraph" w:styleId="a7">
    <w:name w:val="header"/>
    <w:basedOn w:val="a"/>
    <w:link w:val="a8"/>
    <w:uiPriority w:val="99"/>
    <w:unhideWhenUsed/>
    <w:rsid w:val="00992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21A5"/>
  </w:style>
  <w:style w:type="paragraph" w:styleId="a9">
    <w:name w:val="footer"/>
    <w:basedOn w:val="a"/>
    <w:link w:val="aa"/>
    <w:uiPriority w:val="99"/>
    <w:unhideWhenUsed/>
    <w:rsid w:val="00992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2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046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4154</Words>
  <Characters>23682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3</cp:revision>
  <dcterms:created xsi:type="dcterms:W3CDTF">2025-05-13T06:10:00Z</dcterms:created>
  <dcterms:modified xsi:type="dcterms:W3CDTF">2025-05-13T06:12:00Z</dcterms:modified>
</cp:coreProperties>
</file>