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63F3" w:rsidRPr="007D63F3" w:rsidRDefault="007D63F3" w:rsidP="007D63F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eastAsia="Calibri"/>
          <w:b/>
          <w:bCs/>
          <w:color w:val="auto"/>
          <w:sz w:val="28"/>
          <w:szCs w:val="28"/>
          <w:u w:val="single"/>
        </w:rPr>
      </w:pPr>
      <w:r w:rsidRPr="007D63F3">
        <w:rPr>
          <w:rFonts w:eastAsia="Calibri"/>
          <w:b/>
          <w:bCs/>
          <w:color w:val="auto"/>
          <w:sz w:val="28"/>
          <w:szCs w:val="28"/>
          <w:u w:val="single"/>
        </w:rPr>
        <w:t>Объявление</w:t>
      </w:r>
    </w:p>
    <w:p w:rsidR="007D63F3" w:rsidRPr="007D63F3" w:rsidRDefault="007D63F3" w:rsidP="007D63F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rFonts w:eastAsia="Calibri"/>
          <w:b/>
          <w:i/>
          <w:color w:val="auto"/>
          <w:sz w:val="28"/>
          <w:szCs w:val="28"/>
        </w:rPr>
      </w:pPr>
      <w:r w:rsidRPr="007D63F3">
        <w:rPr>
          <w:rFonts w:eastAsia="Calibri"/>
          <w:color w:val="auto"/>
          <w:sz w:val="28"/>
          <w:szCs w:val="28"/>
        </w:rPr>
        <w:t xml:space="preserve">          Проведение независимой антикоррупционной </w:t>
      </w:r>
      <w:proofErr w:type="gramStart"/>
      <w:r w:rsidRPr="007D63F3">
        <w:rPr>
          <w:rFonts w:eastAsia="Calibri"/>
          <w:color w:val="auto"/>
          <w:sz w:val="28"/>
          <w:szCs w:val="28"/>
        </w:rPr>
        <w:t>экспертизы  проекта</w:t>
      </w:r>
      <w:proofErr w:type="gramEnd"/>
      <w:r w:rsidRPr="007D63F3">
        <w:rPr>
          <w:rFonts w:eastAsia="Calibri"/>
          <w:color w:val="auto"/>
          <w:sz w:val="28"/>
          <w:szCs w:val="28"/>
        </w:rPr>
        <w:t xml:space="preserve"> постановления аппарата  Совета депутатов муниципального округа </w:t>
      </w:r>
      <w:proofErr w:type="spellStart"/>
      <w:r w:rsidR="005014F7">
        <w:rPr>
          <w:rFonts w:eastAsia="Calibri"/>
          <w:color w:val="auto"/>
          <w:sz w:val="28"/>
          <w:szCs w:val="28"/>
        </w:rPr>
        <w:t>Обручевский</w:t>
      </w:r>
      <w:proofErr w:type="spellEnd"/>
      <w:r w:rsidRPr="007D63F3">
        <w:rPr>
          <w:rFonts w:eastAsia="Calibri"/>
          <w:color w:val="auto"/>
          <w:sz w:val="28"/>
          <w:szCs w:val="28"/>
        </w:rPr>
        <w:t xml:space="preserve">   </w:t>
      </w:r>
      <w:r>
        <w:rPr>
          <w:rFonts w:eastAsia="Calibri"/>
          <w:color w:val="auto"/>
          <w:sz w:val="28"/>
          <w:szCs w:val="28"/>
        </w:rPr>
        <w:t xml:space="preserve">               </w:t>
      </w:r>
      <w:r w:rsidRPr="007D63F3">
        <w:rPr>
          <w:rFonts w:eastAsia="Calibri"/>
          <w:color w:val="auto"/>
          <w:sz w:val="28"/>
          <w:szCs w:val="28"/>
        </w:rPr>
        <w:t xml:space="preserve">       «</w:t>
      </w:r>
      <w:r w:rsidRPr="007D63F3">
        <w:rPr>
          <w:rFonts w:eastAsia="Calibri"/>
          <w:b/>
          <w:i/>
          <w:color w:val="auto"/>
          <w:sz w:val="28"/>
          <w:szCs w:val="28"/>
        </w:rPr>
        <w:t xml:space="preserve">Об утверждении Положения о приемочной комиссии по приемке товаров, работ (услуг) по муниципальным контрактам (договорам) аппарата Совета депутатов муниципального округа </w:t>
      </w:r>
      <w:proofErr w:type="spellStart"/>
      <w:r w:rsidR="005014F7">
        <w:rPr>
          <w:rFonts w:eastAsia="Calibri"/>
          <w:b/>
          <w:i/>
          <w:color w:val="auto"/>
          <w:sz w:val="28"/>
          <w:szCs w:val="28"/>
        </w:rPr>
        <w:t>Обручевский</w:t>
      </w:r>
      <w:proofErr w:type="spellEnd"/>
      <w:r w:rsidRPr="007D63F3">
        <w:rPr>
          <w:rFonts w:eastAsia="Calibri"/>
          <w:b/>
          <w:i/>
          <w:color w:val="auto"/>
          <w:sz w:val="28"/>
          <w:szCs w:val="28"/>
        </w:rPr>
        <w:t>».</w:t>
      </w:r>
    </w:p>
    <w:p w:rsidR="007D63F3" w:rsidRPr="00924636" w:rsidRDefault="007D63F3" w:rsidP="007D63F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720"/>
        <w:jc w:val="both"/>
        <w:rPr>
          <w:rFonts w:eastAsia="Calibri"/>
          <w:color w:val="auto"/>
          <w:sz w:val="28"/>
          <w:szCs w:val="28"/>
        </w:rPr>
      </w:pPr>
      <w:r w:rsidRPr="00924636">
        <w:rPr>
          <w:rFonts w:eastAsia="Calibri"/>
          <w:color w:val="auto"/>
          <w:sz w:val="28"/>
          <w:szCs w:val="28"/>
          <w:u w:val="single"/>
        </w:rPr>
        <w:t>Начало приема заключений:</w:t>
      </w:r>
      <w:r w:rsidRPr="00924636">
        <w:rPr>
          <w:rFonts w:eastAsia="Calibri"/>
          <w:color w:val="auto"/>
          <w:sz w:val="28"/>
          <w:szCs w:val="28"/>
        </w:rPr>
        <w:t xml:space="preserve"> 10.01.2022 года</w:t>
      </w:r>
    </w:p>
    <w:p w:rsidR="007D63F3" w:rsidRPr="007D63F3" w:rsidRDefault="007D63F3" w:rsidP="007D63F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rFonts w:eastAsia="Calibri"/>
          <w:color w:val="auto"/>
          <w:sz w:val="28"/>
          <w:szCs w:val="28"/>
        </w:rPr>
      </w:pPr>
      <w:r w:rsidRPr="00924636">
        <w:rPr>
          <w:rFonts w:eastAsia="Calibri"/>
          <w:color w:val="auto"/>
          <w:sz w:val="28"/>
          <w:szCs w:val="28"/>
          <w:u w:val="single"/>
        </w:rPr>
        <w:t>Окончание приема заключений:</w:t>
      </w:r>
      <w:r w:rsidRPr="00924636">
        <w:rPr>
          <w:rFonts w:eastAsia="Calibri"/>
          <w:color w:val="auto"/>
          <w:sz w:val="28"/>
          <w:szCs w:val="28"/>
        </w:rPr>
        <w:t xml:space="preserve"> 18.01.2022 года</w:t>
      </w:r>
    </w:p>
    <w:p w:rsidR="005014F7" w:rsidRPr="00474132" w:rsidRDefault="005014F7" w:rsidP="005014F7">
      <w:pPr>
        <w:ind w:firstLine="708"/>
        <w:jc w:val="both"/>
        <w:rPr>
          <w:rFonts w:eastAsia="Calibri"/>
          <w:sz w:val="28"/>
          <w:szCs w:val="28"/>
        </w:rPr>
      </w:pPr>
      <w:r w:rsidRPr="00474132">
        <w:rPr>
          <w:rFonts w:eastAsia="Calibri"/>
          <w:sz w:val="28"/>
          <w:szCs w:val="28"/>
        </w:rPr>
        <w:t xml:space="preserve">Прием заключений осуществляется по адресу: Москва, </w:t>
      </w:r>
      <w:r>
        <w:rPr>
          <w:rFonts w:eastAsia="Calibri"/>
          <w:sz w:val="28"/>
          <w:szCs w:val="28"/>
        </w:rPr>
        <w:t xml:space="preserve">улица Гарибальди, дом 26, корпус 5, </w:t>
      </w:r>
      <w:r w:rsidRPr="00474132">
        <w:rPr>
          <w:rFonts w:eastAsia="Calibri"/>
          <w:sz w:val="28"/>
          <w:szCs w:val="28"/>
        </w:rPr>
        <w:t xml:space="preserve">аппарат Совета депутатов муниципального округа </w:t>
      </w:r>
      <w:proofErr w:type="spellStart"/>
      <w:r>
        <w:rPr>
          <w:rFonts w:eastAsia="Calibri"/>
          <w:sz w:val="28"/>
          <w:szCs w:val="28"/>
        </w:rPr>
        <w:t>Обручевский</w:t>
      </w:r>
      <w:proofErr w:type="spellEnd"/>
      <w:r w:rsidRPr="00474132">
        <w:rPr>
          <w:rFonts w:eastAsia="Calibri"/>
          <w:sz w:val="28"/>
          <w:szCs w:val="28"/>
        </w:rPr>
        <w:t xml:space="preserve">, ежедневно в рабочие дни по московскому времени с 9.00 до 13.00 и с 14.00 до 17.00, в пятницу с 9.00 до 13.00 и с 14.00 до 16.00. </w:t>
      </w:r>
    </w:p>
    <w:p w:rsidR="005014F7" w:rsidRPr="00474132" w:rsidRDefault="005014F7" w:rsidP="005014F7">
      <w:pPr>
        <w:tabs>
          <w:tab w:val="left" w:pos="6555"/>
        </w:tabs>
        <w:jc w:val="both"/>
        <w:rPr>
          <w:rFonts w:eastAsia="Calibri"/>
          <w:sz w:val="28"/>
          <w:szCs w:val="28"/>
        </w:rPr>
      </w:pPr>
      <w:r w:rsidRPr="00474132">
        <w:rPr>
          <w:rFonts w:eastAsia="Calibri"/>
          <w:sz w:val="28"/>
          <w:szCs w:val="28"/>
        </w:rPr>
        <w:tab/>
      </w:r>
    </w:p>
    <w:p w:rsidR="005014F7" w:rsidRPr="00474132" w:rsidRDefault="005014F7" w:rsidP="005014F7">
      <w:pPr>
        <w:rPr>
          <w:rFonts w:eastAsia="Calibri"/>
          <w:sz w:val="28"/>
          <w:szCs w:val="28"/>
        </w:rPr>
      </w:pPr>
      <w:r w:rsidRPr="00474132">
        <w:rPr>
          <w:rFonts w:eastAsia="Calibri"/>
          <w:sz w:val="28"/>
          <w:szCs w:val="28"/>
        </w:rPr>
        <w:t>Конта</w:t>
      </w:r>
      <w:r>
        <w:rPr>
          <w:rFonts w:eastAsia="Calibri"/>
          <w:sz w:val="28"/>
          <w:szCs w:val="28"/>
        </w:rPr>
        <w:t>ктный телефон: 8 (499) 120-81-05</w:t>
      </w:r>
      <w:r w:rsidRPr="00474132">
        <w:rPr>
          <w:rFonts w:eastAsia="Calibri"/>
          <w:sz w:val="28"/>
          <w:szCs w:val="28"/>
        </w:rPr>
        <w:t xml:space="preserve">;                         </w:t>
      </w:r>
      <w:bookmarkStart w:id="0" w:name="_GoBack"/>
      <w:bookmarkEnd w:id="0"/>
    </w:p>
    <w:p w:rsidR="005014F7" w:rsidRPr="002A5877" w:rsidRDefault="005014F7" w:rsidP="005014F7">
      <w:pPr>
        <w:rPr>
          <w:rFonts w:eastAsia="Calibri"/>
          <w:color w:val="000000" w:themeColor="text1"/>
          <w:sz w:val="28"/>
          <w:szCs w:val="28"/>
        </w:rPr>
      </w:pPr>
      <w:r w:rsidRPr="002A5877">
        <w:rPr>
          <w:rFonts w:eastAsia="Calibri"/>
          <w:color w:val="000000" w:themeColor="text1"/>
          <w:sz w:val="28"/>
          <w:szCs w:val="28"/>
        </w:rPr>
        <w:t xml:space="preserve">Электронная почта: </w:t>
      </w:r>
      <w:r w:rsidRPr="002A5877">
        <w:rPr>
          <w:color w:val="000000" w:themeColor="text1"/>
          <w:sz w:val="28"/>
          <w:szCs w:val="28"/>
          <w:shd w:val="clear" w:color="auto" w:fill="FFFFFF"/>
        </w:rPr>
        <w:t>mun.obruchevskoe@mail.ru</w:t>
      </w:r>
    </w:p>
    <w:p w:rsidR="005014F7" w:rsidRPr="00474132" w:rsidRDefault="005014F7" w:rsidP="005014F7">
      <w:pPr>
        <w:rPr>
          <w:rFonts w:eastAsia="Calibri"/>
          <w:sz w:val="28"/>
          <w:szCs w:val="28"/>
        </w:rPr>
      </w:pPr>
      <w:r w:rsidRPr="00474132">
        <w:rPr>
          <w:rFonts w:eastAsia="Calibri"/>
          <w:sz w:val="28"/>
          <w:szCs w:val="28"/>
        </w:rPr>
        <w:t xml:space="preserve">Контактное лицо: </w:t>
      </w:r>
      <w:r>
        <w:rPr>
          <w:rFonts w:eastAsia="Calibri"/>
          <w:sz w:val="28"/>
          <w:szCs w:val="28"/>
        </w:rPr>
        <w:t>Петрова Ксения Сергеевна</w:t>
      </w:r>
    </w:p>
    <w:p w:rsidR="007D63F3" w:rsidRPr="007D63F3" w:rsidRDefault="007D63F3" w:rsidP="007D63F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eastAsia="Calibri"/>
          <w:color w:val="auto"/>
          <w:sz w:val="28"/>
          <w:szCs w:val="28"/>
        </w:rPr>
      </w:pPr>
    </w:p>
    <w:p w:rsidR="007D63F3" w:rsidRPr="007D63F3" w:rsidRDefault="007D63F3" w:rsidP="007D63F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6" w:lineRule="auto"/>
        <w:rPr>
          <w:rFonts w:ascii="Calibri" w:eastAsia="Calibri" w:hAnsi="Calibri"/>
          <w:color w:val="auto"/>
          <w:sz w:val="22"/>
          <w:szCs w:val="22"/>
          <w:lang w:eastAsia="en-US"/>
        </w:rPr>
      </w:pPr>
    </w:p>
    <w:p w:rsidR="007D63F3" w:rsidRPr="007D63F3" w:rsidRDefault="007D63F3" w:rsidP="007D63F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6" w:lineRule="auto"/>
        <w:rPr>
          <w:rFonts w:ascii="Calibri" w:eastAsia="Calibri" w:hAnsi="Calibri"/>
          <w:color w:val="auto"/>
          <w:sz w:val="22"/>
          <w:szCs w:val="22"/>
          <w:lang w:eastAsia="en-US"/>
        </w:rPr>
      </w:pPr>
    </w:p>
    <w:p w:rsidR="007D63F3" w:rsidRPr="007D63F3" w:rsidRDefault="007D63F3" w:rsidP="007D63F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6" w:lineRule="auto"/>
        <w:rPr>
          <w:rFonts w:ascii="Calibri" w:eastAsia="Calibri" w:hAnsi="Calibri"/>
          <w:color w:val="auto"/>
          <w:sz w:val="22"/>
          <w:szCs w:val="22"/>
          <w:lang w:eastAsia="en-US"/>
        </w:rPr>
      </w:pPr>
    </w:p>
    <w:p w:rsidR="007D63F3" w:rsidRPr="007D63F3" w:rsidRDefault="007D63F3" w:rsidP="007D63F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6" w:lineRule="auto"/>
        <w:rPr>
          <w:rFonts w:ascii="Calibri" w:eastAsia="Calibri" w:hAnsi="Calibri"/>
          <w:color w:val="auto"/>
          <w:sz w:val="22"/>
          <w:szCs w:val="22"/>
          <w:lang w:eastAsia="en-US"/>
        </w:rPr>
      </w:pPr>
    </w:p>
    <w:p w:rsidR="007D63F3" w:rsidRPr="007D63F3" w:rsidRDefault="007D63F3" w:rsidP="007D63F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6" w:lineRule="auto"/>
        <w:rPr>
          <w:rFonts w:ascii="Calibri" w:eastAsia="Calibri" w:hAnsi="Calibri"/>
          <w:color w:val="auto"/>
          <w:sz w:val="22"/>
          <w:szCs w:val="22"/>
          <w:lang w:eastAsia="en-US"/>
        </w:rPr>
      </w:pPr>
    </w:p>
    <w:p w:rsidR="007D63F3" w:rsidRPr="007D63F3" w:rsidRDefault="007D63F3" w:rsidP="007D63F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6" w:lineRule="auto"/>
        <w:rPr>
          <w:rFonts w:ascii="Calibri" w:eastAsia="Calibri" w:hAnsi="Calibri"/>
          <w:color w:val="auto"/>
          <w:sz w:val="22"/>
          <w:szCs w:val="22"/>
          <w:lang w:eastAsia="en-US"/>
        </w:rPr>
      </w:pPr>
    </w:p>
    <w:p w:rsidR="007D63F3" w:rsidRPr="007D63F3" w:rsidRDefault="007D63F3" w:rsidP="007D63F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6" w:lineRule="auto"/>
        <w:rPr>
          <w:rFonts w:ascii="Calibri" w:eastAsia="Calibri" w:hAnsi="Calibri"/>
          <w:color w:val="auto"/>
          <w:sz w:val="22"/>
          <w:szCs w:val="22"/>
          <w:lang w:eastAsia="en-US"/>
        </w:rPr>
      </w:pPr>
    </w:p>
    <w:p w:rsidR="007D63F3" w:rsidRPr="007D63F3" w:rsidRDefault="007D63F3" w:rsidP="007D63F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6" w:lineRule="auto"/>
        <w:rPr>
          <w:rFonts w:ascii="Calibri" w:eastAsia="Calibri" w:hAnsi="Calibri"/>
          <w:color w:val="auto"/>
          <w:sz w:val="22"/>
          <w:szCs w:val="22"/>
          <w:lang w:eastAsia="en-US"/>
        </w:rPr>
      </w:pPr>
    </w:p>
    <w:p w:rsidR="007D63F3" w:rsidRPr="007D63F3" w:rsidRDefault="007D63F3" w:rsidP="007D63F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6" w:lineRule="auto"/>
        <w:rPr>
          <w:rFonts w:ascii="Calibri" w:eastAsia="Calibri" w:hAnsi="Calibri"/>
          <w:color w:val="auto"/>
          <w:sz w:val="22"/>
          <w:szCs w:val="22"/>
          <w:lang w:eastAsia="en-US"/>
        </w:rPr>
      </w:pPr>
    </w:p>
    <w:p w:rsidR="007D63F3" w:rsidRPr="007D63F3" w:rsidRDefault="007D63F3" w:rsidP="007D63F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6" w:lineRule="auto"/>
        <w:rPr>
          <w:rFonts w:ascii="Calibri" w:eastAsia="Calibri" w:hAnsi="Calibri"/>
          <w:color w:val="auto"/>
          <w:sz w:val="22"/>
          <w:szCs w:val="22"/>
          <w:lang w:eastAsia="en-US"/>
        </w:rPr>
      </w:pPr>
    </w:p>
    <w:p w:rsidR="007D63F3" w:rsidRPr="007D63F3" w:rsidRDefault="007D63F3" w:rsidP="007D63F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6" w:lineRule="auto"/>
        <w:rPr>
          <w:rFonts w:ascii="Calibri" w:eastAsia="Calibri" w:hAnsi="Calibri"/>
          <w:color w:val="auto"/>
          <w:sz w:val="22"/>
          <w:szCs w:val="22"/>
          <w:lang w:eastAsia="en-US"/>
        </w:rPr>
      </w:pPr>
    </w:p>
    <w:p w:rsidR="007D63F3" w:rsidRPr="007D63F3" w:rsidRDefault="007D63F3" w:rsidP="007D63F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6" w:lineRule="auto"/>
        <w:rPr>
          <w:rFonts w:ascii="Calibri" w:eastAsia="Calibri" w:hAnsi="Calibri"/>
          <w:color w:val="auto"/>
          <w:sz w:val="22"/>
          <w:szCs w:val="22"/>
          <w:lang w:eastAsia="en-US"/>
        </w:rPr>
      </w:pPr>
    </w:p>
    <w:p w:rsidR="007D63F3" w:rsidRPr="007D63F3" w:rsidRDefault="007D63F3" w:rsidP="007D63F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6" w:lineRule="auto"/>
        <w:rPr>
          <w:rFonts w:ascii="Calibri" w:eastAsia="Calibri" w:hAnsi="Calibri"/>
          <w:color w:val="auto"/>
          <w:sz w:val="22"/>
          <w:szCs w:val="22"/>
          <w:lang w:eastAsia="en-US"/>
        </w:rPr>
      </w:pPr>
    </w:p>
    <w:p w:rsidR="007D63F3" w:rsidRPr="007D63F3" w:rsidRDefault="007D63F3" w:rsidP="007D63F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6" w:lineRule="auto"/>
        <w:rPr>
          <w:rFonts w:ascii="Calibri" w:eastAsia="Calibri" w:hAnsi="Calibri"/>
          <w:color w:val="auto"/>
          <w:sz w:val="22"/>
          <w:szCs w:val="22"/>
          <w:lang w:eastAsia="en-US"/>
        </w:rPr>
      </w:pPr>
    </w:p>
    <w:p w:rsidR="007D63F3" w:rsidRPr="007D63F3" w:rsidRDefault="007D63F3" w:rsidP="007D63F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5670"/>
        <w:rPr>
          <w:rFonts w:eastAsia="Calibri"/>
          <w:b/>
          <w:color w:val="auto"/>
          <w:sz w:val="24"/>
          <w:szCs w:val="24"/>
        </w:rPr>
      </w:pPr>
    </w:p>
    <w:p w:rsidR="007D63F3" w:rsidRPr="007D63F3" w:rsidRDefault="007D63F3" w:rsidP="007D63F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5670"/>
        <w:rPr>
          <w:rFonts w:eastAsia="Calibri"/>
          <w:b/>
          <w:color w:val="auto"/>
          <w:sz w:val="24"/>
          <w:szCs w:val="24"/>
        </w:rPr>
      </w:pPr>
    </w:p>
    <w:p w:rsidR="007D63F3" w:rsidRDefault="007D63F3" w:rsidP="007D63F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5670"/>
        <w:rPr>
          <w:rFonts w:eastAsia="Calibri"/>
          <w:b/>
          <w:color w:val="auto"/>
          <w:sz w:val="24"/>
          <w:szCs w:val="24"/>
        </w:rPr>
      </w:pPr>
    </w:p>
    <w:p w:rsidR="007D63F3" w:rsidRDefault="007D63F3" w:rsidP="007D63F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5670"/>
        <w:rPr>
          <w:rFonts w:eastAsia="Calibri"/>
          <w:b/>
          <w:color w:val="auto"/>
          <w:sz w:val="24"/>
          <w:szCs w:val="24"/>
        </w:rPr>
      </w:pPr>
    </w:p>
    <w:p w:rsidR="007D63F3" w:rsidRDefault="007D63F3" w:rsidP="007D63F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5670"/>
        <w:rPr>
          <w:rFonts w:eastAsia="Calibri"/>
          <w:b/>
          <w:color w:val="auto"/>
          <w:sz w:val="24"/>
          <w:szCs w:val="24"/>
        </w:rPr>
      </w:pPr>
    </w:p>
    <w:p w:rsidR="007D63F3" w:rsidRDefault="007D63F3" w:rsidP="007D63F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5670"/>
        <w:rPr>
          <w:rFonts w:eastAsia="Calibri"/>
          <w:b/>
          <w:color w:val="auto"/>
          <w:sz w:val="24"/>
          <w:szCs w:val="24"/>
        </w:rPr>
      </w:pPr>
    </w:p>
    <w:p w:rsidR="007D63F3" w:rsidRDefault="007D63F3" w:rsidP="007D63F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5670"/>
        <w:rPr>
          <w:rFonts w:eastAsia="Calibri"/>
          <w:b/>
          <w:color w:val="auto"/>
          <w:sz w:val="24"/>
          <w:szCs w:val="24"/>
        </w:rPr>
      </w:pPr>
    </w:p>
    <w:p w:rsidR="007D63F3" w:rsidRPr="007D63F3" w:rsidRDefault="007D63F3" w:rsidP="007D63F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5670"/>
        <w:rPr>
          <w:rFonts w:eastAsia="Calibri"/>
          <w:b/>
          <w:color w:val="auto"/>
          <w:sz w:val="24"/>
          <w:szCs w:val="24"/>
        </w:rPr>
      </w:pPr>
    </w:p>
    <w:p w:rsidR="007D63F3" w:rsidRPr="007D63F3" w:rsidRDefault="007D63F3" w:rsidP="007D63F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5670"/>
        <w:rPr>
          <w:rFonts w:eastAsia="Calibri"/>
          <w:b/>
          <w:color w:val="auto"/>
          <w:sz w:val="24"/>
          <w:szCs w:val="24"/>
        </w:rPr>
      </w:pPr>
    </w:p>
    <w:p w:rsidR="007D63F3" w:rsidRPr="007D63F3" w:rsidRDefault="007D63F3" w:rsidP="007D63F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5670"/>
        <w:jc w:val="right"/>
        <w:rPr>
          <w:rFonts w:eastAsia="Calibri"/>
          <w:b/>
          <w:color w:val="auto"/>
          <w:sz w:val="24"/>
          <w:szCs w:val="24"/>
        </w:rPr>
      </w:pPr>
    </w:p>
    <w:p w:rsidR="007D63F3" w:rsidRPr="007D63F3" w:rsidRDefault="007D63F3" w:rsidP="007D63F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5670"/>
        <w:jc w:val="right"/>
        <w:rPr>
          <w:rFonts w:eastAsia="Calibri"/>
          <w:b/>
          <w:color w:val="auto"/>
          <w:sz w:val="24"/>
          <w:szCs w:val="24"/>
          <w:lang w:eastAsia="en-US"/>
        </w:rPr>
      </w:pPr>
      <w:r w:rsidRPr="007D63F3">
        <w:rPr>
          <w:rFonts w:eastAsia="Calibri"/>
          <w:b/>
          <w:color w:val="auto"/>
          <w:sz w:val="24"/>
          <w:szCs w:val="24"/>
        </w:rPr>
        <w:lastRenderedPageBreak/>
        <w:t xml:space="preserve">ПРОЕКТ </w:t>
      </w:r>
    </w:p>
    <w:p w:rsidR="007D63F3" w:rsidRPr="007D63F3" w:rsidRDefault="007D63F3" w:rsidP="007D63F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rFonts w:eastAsia="Calibri"/>
          <w:b/>
          <w:color w:val="auto"/>
          <w:sz w:val="28"/>
          <w:szCs w:val="28"/>
          <w:lang w:eastAsia="en-US"/>
        </w:rPr>
      </w:pPr>
    </w:p>
    <w:p w:rsidR="007D63F3" w:rsidRPr="007D63F3" w:rsidRDefault="007D63F3" w:rsidP="007D63F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eastAsia="Calibri"/>
          <w:b/>
          <w:color w:val="auto"/>
          <w:sz w:val="28"/>
          <w:szCs w:val="28"/>
        </w:rPr>
      </w:pPr>
      <w:r w:rsidRPr="007D63F3">
        <w:rPr>
          <w:rFonts w:eastAsia="Calibri"/>
          <w:b/>
          <w:color w:val="auto"/>
          <w:sz w:val="28"/>
          <w:szCs w:val="28"/>
        </w:rPr>
        <w:t>АППАРАТ СОВЕТА ДЕПУТАТОВ</w:t>
      </w:r>
    </w:p>
    <w:p w:rsidR="007D63F3" w:rsidRPr="007D63F3" w:rsidRDefault="007D63F3" w:rsidP="007D63F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eastAsia="Calibri"/>
          <w:b/>
          <w:color w:val="auto"/>
          <w:sz w:val="28"/>
          <w:szCs w:val="28"/>
        </w:rPr>
      </w:pPr>
      <w:r w:rsidRPr="007D63F3">
        <w:rPr>
          <w:rFonts w:eastAsia="Calibri"/>
          <w:b/>
          <w:color w:val="auto"/>
          <w:sz w:val="28"/>
          <w:szCs w:val="28"/>
        </w:rPr>
        <w:t xml:space="preserve">МУНИЦИПАЛЬНОГО ОКРУГА </w:t>
      </w:r>
      <w:r w:rsidR="005014F7">
        <w:rPr>
          <w:rFonts w:eastAsia="Calibri"/>
          <w:b/>
          <w:color w:val="auto"/>
          <w:sz w:val="28"/>
          <w:szCs w:val="28"/>
        </w:rPr>
        <w:t>ОБРУЧЕВСКИЙ</w:t>
      </w:r>
    </w:p>
    <w:p w:rsidR="007D63F3" w:rsidRPr="007D63F3" w:rsidRDefault="007D63F3" w:rsidP="007D63F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eastAsia="Calibri"/>
          <w:b/>
          <w:color w:val="auto"/>
          <w:sz w:val="28"/>
          <w:szCs w:val="28"/>
        </w:rPr>
      </w:pPr>
    </w:p>
    <w:p w:rsidR="007D63F3" w:rsidRPr="007D63F3" w:rsidRDefault="007D63F3" w:rsidP="007D63F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eastAsia="Calibri"/>
          <w:b/>
          <w:color w:val="auto"/>
          <w:sz w:val="28"/>
          <w:szCs w:val="28"/>
        </w:rPr>
      </w:pPr>
    </w:p>
    <w:p w:rsidR="007D63F3" w:rsidRPr="007D63F3" w:rsidRDefault="007D63F3" w:rsidP="007D63F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eastAsia="Calibri"/>
          <w:b/>
          <w:color w:val="auto"/>
          <w:sz w:val="28"/>
          <w:szCs w:val="28"/>
        </w:rPr>
      </w:pPr>
    </w:p>
    <w:p w:rsidR="007D63F3" w:rsidRPr="007D63F3" w:rsidRDefault="007D63F3" w:rsidP="007D63F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jc w:val="center"/>
        <w:rPr>
          <w:rFonts w:eastAsia="Calibri"/>
          <w:b/>
          <w:color w:val="auto"/>
          <w:sz w:val="28"/>
          <w:szCs w:val="28"/>
        </w:rPr>
      </w:pPr>
      <w:r w:rsidRPr="007D63F3">
        <w:rPr>
          <w:rFonts w:eastAsia="Calibri"/>
          <w:b/>
          <w:color w:val="auto"/>
          <w:sz w:val="28"/>
          <w:szCs w:val="28"/>
        </w:rPr>
        <w:t>ПОСТАНОВЛЕНИЕ</w:t>
      </w:r>
    </w:p>
    <w:p w:rsidR="007D63F3" w:rsidRPr="007D63F3" w:rsidRDefault="007D63F3" w:rsidP="007D63F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rPr>
          <w:rFonts w:eastAsia="Calibri"/>
          <w:bCs/>
          <w:color w:val="auto"/>
          <w:sz w:val="28"/>
          <w:szCs w:val="28"/>
        </w:rPr>
      </w:pPr>
      <w:r w:rsidRPr="007D63F3">
        <w:rPr>
          <w:rFonts w:eastAsia="Calibri"/>
          <w:color w:val="auto"/>
          <w:sz w:val="28"/>
          <w:szCs w:val="28"/>
        </w:rPr>
        <w:t>___</w:t>
      </w:r>
      <w:r w:rsidRPr="007D63F3">
        <w:rPr>
          <w:rFonts w:eastAsia="Calibri"/>
          <w:b/>
          <w:color w:val="auto"/>
          <w:sz w:val="28"/>
          <w:szCs w:val="28"/>
        </w:rPr>
        <w:t xml:space="preserve"> </w:t>
      </w:r>
      <w:r w:rsidRPr="007D63F3">
        <w:rPr>
          <w:rFonts w:eastAsia="Calibri"/>
          <w:color w:val="auto"/>
          <w:sz w:val="28"/>
          <w:szCs w:val="28"/>
        </w:rPr>
        <w:t>____________ 20__ года № _______</w:t>
      </w:r>
    </w:p>
    <w:p w:rsidR="007D63F3" w:rsidRPr="007D63F3" w:rsidRDefault="007D63F3" w:rsidP="007D63F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rPr>
          <w:rFonts w:eastAsia="Calibri"/>
          <w:b/>
          <w:color w:val="auto"/>
          <w:sz w:val="28"/>
          <w:szCs w:val="28"/>
        </w:rPr>
      </w:pPr>
    </w:p>
    <w:p w:rsidR="00116B4C" w:rsidRDefault="00116B4C" w:rsidP="00116B4C">
      <w:pPr>
        <w:rPr>
          <w:sz w:val="28"/>
          <w:szCs w:val="28"/>
        </w:rPr>
      </w:pPr>
    </w:p>
    <w:tbl>
      <w:tblPr>
        <w:tblStyle w:val="a5"/>
        <w:tblpPr w:leftFromText="180" w:rightFromText="180" w:vertAnchor="text" w:horzAnchor="margin" w:tblpY="366"/>
        <w:tblW w:w="0" w:type="auto"/>
        <w:tblLook w:val="04A0" w:firstRow="1" w:lastRow="0" w:firstColumn="1" w:lastColumn="0" w:noHBand="0" w:noVBand="1"/>
      </w:tblPr>
      <w:tblGrid>
        <w:gridCol w:w="5529"/>
      </w:tblGrid>
      <w:tr w:rsidR="00116B4C" w:rsidTr="00924636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116B4C" w:rsidRPr="002B4136" w:rsidRDefault="00FB3546" w:rsidP="00116B4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3546">
              <w:rPr>
                <w:rFonts w:ascii="Times New Roman" w:hAnsi="Times New Roman" w:cs="Times New Roman"/>
                <w:b/>
                <w:sz w:val="28"/>
                <w:szCs w:val="28"/>
              </w:rPr>
              <w:t>Об утверждении Положения о приемочной комиссии по приемке товаров, работ (услуг) по муниципальным контрактам (договорам)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аппарата Совета депутатов муниципального округа </w:t>
            </w:r>
            <w:proofErr w:type="spellStart"/>
            <w:r w:rsidR="005014F7">
              <w:rPr>
                <w:rFonts w:ascii="Times New Roman" w:hAnsi="Times New Roman" w:cs="Times New Roman"/>
                <w:b/>
                <w:sz w:val="28"/>
                <w:szCs w:val="28"/>
              </w:rPr>
              <w:t>Обручевский</w:t>
            </w:r>
            <w:proofErr w:type="spellEnd"/>
          </w:p>
        </w:tc>
      </w:tr>
    </w:tbl>
    <w:p w:rsidR="00116B4C" w:rsidRPr="00EE5526" w:rsidRDefault="00116B4C" w:rsidP="00116B4C">
      <w:pPr>
        <w:rPr>
          <w:sz w:val="28"/>
          <w:szCs w:val="28"/>
        </w:rPr>
      </w:pPr>
    </w:p>
    <w:p w:rsidR="00116B4C" w:rsidRPr="001E76C1" w:rsidRDefault="00116B4C" w:rsidP="00116B4C"/>
    <w:p w:rsidR="00116B4C" w:rsidRDefault="00116B4C" w:rsidP="00116B4C">
      <w:pPr>
        <w:rPr>
          <w:sz w:val="28"/>
          <w:szCs w:val="28"/>
        </w:rPr>
      </w:pPr>
    </w:p>
    <w:p w:rsidR="00116B4C" w:rsidRPr="001E76C1" w:rsidRDefault="00116B4C" w:rsidP="00116B4C">
      <w:pPr>
        <w:rPr>
          <w:sz w:val="28"/>
          <w:szCs w:val="28"/>
        </w:rPr>
      </w:pPr>
    </w:p>
    <w:p w:rsidR="00116B4C" w:rsidRDefault="00116B4C" w:rsidP="00116B4C">
      <w:pPr>
        <w:jc w:val="both"/>
        <w:rPr>
          <w:sz w:val="28"/>
          <w:szCs w:val="28"/>
        </w:rPr>
      </w:pPr>
      <w:r w:rsidRPr="001E76C1">
        <w:rPr>
          <w:sz w:val="28"/>
          <w:szCs w:val="28"/>
        </w:rPr>
        <w:tab/>
      </w:r>
    </w:p>
    <w:p w:rsidR="00116B4C" w:rsidRDefault="00116B4C" w:rsidP="00116B4C">
      <w:pPr>
        <w:jc w:val="both"/>
        <w:rPr>
          <w:sz w:val="28"/>
          <w:szCs w:val="28"/>
        </w:rPr>
      </w:pPr>
    </w:p>
    <w:p w:rsidR="00116B4C" w:rsidRDefault="00116B4C" w:rsidP="00116B4C">
      <w:pPr>
        <w:jc w:val="both"/>
        <w:rPr>
          <w:sz w:val="28"/>
          <w:szCs w:val="28"/>
        </w:rPr>
      </w:pPr>
    </w:p>
    <w:p w:rsidR="00116B4C" w:rsidRDefault="00116B4C" w:rsidP="00116B4C">
      <w:pPr>
        <w:jc w:val="both"/>
        <w:rPr>
          <w:sz w:val="28"/>
          <w:szCs w:val="28"/>
        </w:rPr>
      </w:pPr>
    </w:p>
    <w:p w:rsidR="00FB3546" w:rsidRDefault="00FB3546" w:rsidP="00116B4C">
      <w:pPr>
        <w:ind w:firstLine="851"/>
        <w:jc w:val="both"/>
        <w:rPr>
          <w:sz w:val="28"/>
          <w:szCs w:val="28"/>
        </w:rPr>
      </w:pPr>
    </w:p>
    <w:p w:rsidR="00FB3546" w:rsidRDefault="00FB3546" w:rsidP="00116B4C">
      <w:pPr>
        <w:ind w:firstLine="851"/>
        <w:jc w:val="both"/>
        <w:rPr>
          <w:sz w:val="28"/>
          <w:szCs w:val="28"/>
        </w:rPr>
      </w:pPr>
    </w:p>
    <w:p w:rsidR="00FB3546" w:rsidRDefault="00FB3546" w:rsidP="00116B4C">
      <w:pPr>
        <w:ind w:firstLine="851"/>
        <w:jc w:val="both"/>
        <w:rPr>
          <w:sz w:val="28"/>
          <w:szCs w:val="28"/>
        </w:rPr>
      </w:pPr>
      <w:r w:rsidRPr="00FB3546">
        <w:rPr>
          <w:sz w:val="28"/>
          <w:szCs w:val="28"/>
        </w:rPr>
        <w:t>В соответствии со статьей 94 Федерального закона от 05.04.2013</w:t>
      </w:r>
      <w:r>
        <w:rPr>
          <w:sz w:val="28"/>
          <w:szCs w:val="28"/>
        </w:rPr>
        <w:t xml:space="preserve"> г. № 44-ФЗ «</w:t>
      </w:r>
      <w:r w:rsidRPr="00FB3546">
        <w:rPr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sz w:val="28"/>
          <w:szCs w:val="28"/>
        </w:rPr>
        <w:t>»</w:t>
      </w:r>
      <w:r w:rsidRPr="00FB3546">
        <w:rPr>
          <w:sz w:val="28"/>
          <w:szCs w:val="28"/>
        </w:rPr>
        <w:t>, в целях организации приемки товаров, работ, услуг, включая проведение экспертизы предоставленных поставщиком (подрядчиком, исполнителем) результатов, предусмотренных контрактами</w:t>
      </w:r>
      <w:r w:rsidR="0072145B">
        <w:rPr>
          <w:sz w:val="28"/>
          <w:szCs w:val="28"/>
        </w:rPr>
        <w:t xml:space="preserve"> аппарата Совета депутатов муниципального округа </w:t>
      </w:r>
      <w:proofErr w:type="spellStart"/>
      <w:r w:rsidR="005014F7">
        <w:rPr>
          <w:sz w:val="28"/>
          <w:szCs w:val="28"/>
        </w:rPr>
        <w:t>Обручевский</w:t>
      </w:r>
      <w:proofErr w:type="spellEnd"/>
      <w:r w:rsidR="0072145B">
        <w:rPr>
          <w:sz w:val="28"/>
          <w:szCs w:val="28"/>
        </w:rPr>
        <w:t>:</w:t>
      </w:r>
    </w:p>
    <w:p w:rsidR="0072145B" w:rsidRPr="0072145B" w:rsidRDefault="0072145B" w:rsidP="0072145B">
      <w:pPr>
        <w:ind w:firstLine="851"/>
        <w:jc w:val="both"/>
        <w:rPr>
          <w:sz w:val="28"/>
          <w:szCs w:val="28"/>
        </w:rPr>
      </w:pPr>
      <w:r w:rsidRPr="0072145B">
        <w:rPr>
          <w:sz w:val="28"/>
          <w:szCs w:val="28"/>
        </w:rPr>
        <w:t>1. Утвердить Положение о приемочной комиссии по приемке товаров, работ (услуг) по муниципальным контрактам (договорам)</w:t>
      </w:r>
      <w:r>
        <w:rPr>
          <w:sz w:val="28"/>
          <w:szCs w:val="28"/>
        </w:rPr>
        <w:t xml:space="preserve"> аппарата Совета депутатов муниципального округа </w:t>
      </w:r>
      <w:proofErr w:type="spellStart"/>
      <w:r w:rsidR="005014F7">
        <w:rPr>
          <w:sz w:val="28"/>
          <w:szCs w:val="28"/>
        </w:rPr>
        <w:t>Обручевский</w:t>
      </w:r>
      <w:proofErr w:type="spellEnd"/>
      <w:r w:rsidRPr="0072145B">
        <w:rPr>
          <w:sz w:val="28"/>
          <w:szCs w:val="28"/>
        </w:rPr>
        <w:t xml:space="preserve"> (</w:t>
      </w:r>
      <w:r>
        <w:rPr>
          <w:sz w:val="28"/>
          <w:szCs w:val="28"/>
        </w:rPr>
        <w:t>Приложение</w:t>
      </w:r>
      <w:r w:rsidRPr="0072145B">
        <w:rPr>
          <w:sz w:val="28"/>
          <w:szCs w:val="28"/>
        </w:rPr>
        <w:t>).</w:t>
      </w:r>
    </w:p>
    <w:p w:rsidR="0072145B" w:rsidRPr="0072145B" w:rsidRDefault="0072145B" w:rsidP="0072145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72145B">
        <w:rPr>
          <w:sz w:val="28"/>
          <w:szCs w:val="28"/>
        </w:rPr>
        <w:t>. Опубликовать настоящее постановление в бюллетене «Московский муниципальный вестник».</w:t>
      </w:r>
    </w:p>
    <w:p w:rsidR="0072145B" w:rsidRPr="0072145B" w:rsidRDefault="0072145B" w:rsidP="0072145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72145B">
        <w:rPr>
          <w:sz w:val="28"/>
          <w:szCs w:val="28"/>
        </w:rPr>
        <w:t>. Контроль за выполнением настоя</w:t>
      </w:r>
      <w:r w:rsidR="00F83072">
        <w:rPr>
          <w:sz w:val="28"/>
          <w:szCs w:val="28"/>
        </w:rPr>
        <w:t>щего постановления остается за Г</w:t>
      </w:r>
      <w:r w:rsidRPr="0072145B">
        <w:rPr>
          <w:sz w:val="28"/>
          <w:szCs w:val="28"/>
        </w:rPr>
        <w:t xml:space="preserve">лавой муниципального округа </w:t>
      </w:r>
      <w:proofErr w:type="spellStart"/>
      <w:r w:rsidR="005014F7">
        <w:rPr>
          <w:sz w:val="28"/>
          <w:szCs w:val="28"/>
        </w:rPr>
        <w:t>Обручевский</w:t>
      </w:r>
      <w:proofErr w:type="spellEnd"/>
      <w:r w:rsidR="00F83072">
        <w:rPr>
          <w:sz w:val="28"/>
          <w:szCs w:val="28"/>
        </w:rPr>
        <w:t xml:space="preserve"> С. В. Андреевым.</w:t>
      </w:r>
    </w:p>
    <w:p w:rsidR="0072145B" w:rsidRPr="0072145B" w:rsidRDefault="0072145B" w:rsidP="0072145B">
      <w:pPr>
        <w:ind w:firstLine="851"/>
        <w:jc w:val="both"/>
        <w:rPr>
          <w:sz w:val="28"/>
          <w:szCs w:val="28"/>
        </w:rPr>
      </w:pPr>
    </w:p>
    <w:p w:rsidR="00116B4C" w:rsidRDefault="00116B4C" w:rsidP="00116B4C">
      <w:pPr>
        <w:jc w:val="both"/>
        <w:rPr>
          <w:sz w:val="28"/>
          <w:szCs w:val="28"/>
        </w:rPr>
      </w:pPr>
    </w:p>
    <w:p w:rsidR="0072145B" w:rsidRDefault="0072145B" w:rsidP="00116B4C">
      <w:pPr>
        <w:jc w:val="both"/>
        <w:rPr>
          <w:sz w:val="28"/>
          <w:szCs w:val="28"/>
        </w:rPr>
      </w:pPr>
    </w:p>
    <w:p w:rsidR="0072145B" w:rsidRDefault="0072145B" w:rsidP="00116B4C">
      <w:pPr>
        <w:jc w:val="both"/>
        <w:rPr>
          <w:sz w:val="28"/>
          <w:szCs w:val="28"/>
        </w:rPr>
      </w:pPr>
    </w:p>
    <w:p w:rsidR="0072145B" w:rsidRDefault="0072145B" w:rsidP="00116B4C">
      <w:pPr>
        <w:jc w:val="both"/>
        <w:rPr>
          <w:sz w:val="28"/>
          <w:szCs w:val="28"/>
        </w:rPr>
      </w:pPr>
    </w:p>
    <w:p w:rsidR="00116B4C" w:rsidRDefault="00116B4C" w:rsidP="00116B4C">
      <w:pPr>
        <w:jc w:val="both"/>
        <w:rPr>
          <w:b/>
          <w:sz w:val="28"/>
          <w:szCs w:val="28"/>
        </w:rPr>
      </w:pPr>
      <w:r w:rsidRPr="00A1498F">
        <w:rPr>
          <w:b/>
          <w:sz w:val="28"/>
          <w:szCs w:val="28"/>
        </w:rPr>
        <w:t xml:space="preserve">Глава муниципального </w:t>
      </w:r>
    </w:p>
    <w:p w:rsidR="00116B4C" w:rsidRPr="00A1498F" w:rsidRDefault="00116B4C" w:rsidP="00116B4C">
      <w:pPr>
        <w:jc w:val="both"/>
        <w:rPr>
          <w:b/>
          <w:sz w:val="28"/>
          <w:szCs w:val="28"/>
        </w:rPr>
      </w:pPr>
      <w:r w:rsidRPr="00A1498F">
        <w:rPr>
          <w:b/>
          <w:sz w:val="28"/>
          <w:szCs w:val="28"/>
        </w:rPr>
        <w:t xml:space="preserve">округа </w:t>
      </w:r>
      <w:proofErr w:type="spellStart"/>
      <w:r w:rsidR="005014F7">
        <w:rPr>
          <w:b/>
          <w:sz w:val="28"/>
          <w:szCs w:val="28"/>
        </w:rPr>
        <w:t>Обручевский</w:t>
      </w:r>
      <w:proofErr w:type="spellEnd"/>
      <w:r w:rsidRPr="00A1498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                                                                </w:t>
      </w:r>
      <w:r w:rsidR="00F83072">
        <w:rPr>
          <w:b/>
          <w:sz w:val="28"/>
          <w:szCs w:val="28"/>
        </w:rPr>
        <w:t>С. В. Андреев</w:t>
      </w:r>
    </w:p>
    <w:p w:rsidR="00116B4C" w:rsidRDefault="00116B4C" w:rsidP="00116B4C">
      <w:pPr>
        <w:jc w:val="both"/>
        <w:rPr>
          <w:sz w:val="28"/>
          <w:szCs w:val="28"/>
        </w:rPr>
      </w:pPr>
    </w:p>
    <w:p w:rsidR="00116B4C" w:rsidRDefault="00116B4C" w:rsidP="00116B4C">
      <w:pPr>
        <w:jc w:val="both"/>
        <w:rPr>
          <w:sz w:val="28"/>
          <w:szCs w:val="28"/>
        </w:rPr>
      </w:pPr>
    </w:p>
    <w:p w:rsidR="00116B4C" w:rsidRDefault="00116B4C" w:rsidP="00116B4C">
      <w:pPr>
        <w:jc w:val="both"/>
        <w:rPr>
          <w:sz w:val="28"/>
          <w:szCs w:val="28"/>
        </w:rPr>
      </w:pPr>
    </w:p>
    <w:p w:rsidR="00116B4C" w:rsidRDefault="00116B4C" w:rsidP="00116B4C">
      <w:pPr>
        <w:jc w:val="both"/>
        <w:rPr>
          <w:sz w:val="28"/>
          <w:szCs w:val="28"/>
        </w:rPr>
      </w:pPr>
    </w:p>
    <w:p w:rsidR="00116B4C" w:rsidRDefault="00116B4C" w:rsidP="00116B4C">
      <w:pPr>
        <w:jc w:val="both"/>
        <w:rPr>
          <w:sz w:val="28"/>
          <w:szCs w:val="28"/>
        </w:rPr>
      </w:pPr>
    </w:p>
    <w:p w:rsidR="00116B4C" w:rsidRDefault="00116B4C" w:rsidP="00116B4C">
      <w:pPr>
        <w:jc w:val="both"/>
        <w:rPr>
          <w:sz w:val="28"/>
          <w:szCs w:val="28"/>
        </w:rPr>
      </w:pPr>
    </w:p>
    <w:p w:rsidR="00116B4C" w:rsidRDefault="00116B4C" w:rsidP="00116B4C">
      <w:pPr>
        <w:jc w:val="both"/>
        <w:rPr>
          <w:sz w:val="28"/>
          <w:szCs w:val="28"/>
        </w:rPr>
      </w:pPr>
    </w:p>
    <w:p w:rsidR="00116B4C" w:rsidRDefault="00116B4C" w:rsidP="00116B4C">
      <w:pPr>
        <w:jc w:val="both"/>
        <w:rPr>
          <w:sz w:val="28"/>
          <w:szCs w:val="28"/>
        </w:rPr>
      </w:pPr>
    </w:p>
    <w:p w:rsidR="0072145B" w:rsidRPr="0072145B" w:rsidRDefault="0072145B" w:rsidP="0072145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5245"/>
        <w:jc w:val="right"/>
        <w:rPr>
          <w:color w:val="auto"/>
          <w:sz w:val="24"/>
          <w:szCs w:val="24"/>
        </w:rPr>
      </w:pPr>
      <w:r w:rsidRPr="0072145B">
        <w:rPr>
          <w:color w:val="auto"/>
          <w:sz w:val="24"/>
          <w:szCs w:val="24"/>
        </w:rPr>
        <w:t xml:space="preserve">Приложение </w:t>
      </w:r>
    </w:p>
    <w:p w:rsidR="0072145B" w:rsidRPr="0072145B" w:rsidRDefault="0072145B" w:rsidP="0072145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5103"/>
        <w:jc w:val="right"/>
        <w:rPr>
          <w:color w:val="auto"/>
          <w:sz w:val="24"/>
          <w:szCs w:val="24"/>
        </w:rPr>
      </w:pPr>
      <w:r w:rsidRPr="0072145B">
        <w:rPr>
          <w:color w:val="auto"/>
          <w:sz w:val="24"/>
          <w:szCs w:val="24"/>
        </w:rPr>
        <w:t xml:space="preserve">к постановлению аппарата Совета депутатов муниципального округа </w:t>
      </w:r>
      <w:proofErr w:type="spellStart"/>
      <w:r w:rsidR="005014F7">
        <w:rPr>
          <w:color w:val="auto"/>
          <w:sz w:val="24"/>
          <w:szCs w:val="24"/>
        </w:rPr>
        <w:t>Обручевский</w:t>
      </w:r>
      <w:proofErr w:type="spellEnd"/>
      <w:r w:rsidRPr="0072145B">
        <w:rPr>
          <w:color w:val="auto"/>
          <w:sz w:val="24"/>
          <w:szCs w:val="24"/>
        </w:rPr>
        <w:t xml:space="preserve"> </w:t>
      </w:r>
    </w:p>
    <w:p w:rsidR="0072145B" w:rsidRPr="0072145B" w:rsidRDefault="0072145B" w:rsidP="0072145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5245"/>
        <w:jc w:val="right"/>
        <w:rPr>
          <w:color w:val="auto"/>
          <w:sz w:val="24"/>
          <w:szCs w:val="24"/>
          <w:u w:val="single"/>
        </w:rPr>
      </w:pPr>
      <w:r w:rsidRPr="0072145B">
        <w:rPr>
          <w:color w:val="auto"/>
          <w:sz w:val="24"/>
          <w:szCs w:val="24"/>
        </w:rPr>
        <w:t xml:space="preserve">от </w:t>
      </w:r>
      <w:r w:rsidR="00F83072">
        <w:rPr>
          <w:color w:val="auto"/>
          <w:sz w:val="24"/>
          <w:szCs w:val="24"/>
        </w:rPr>
        <w:t>______ 2022 года № ___________</w:t>
      </w:r>
    </w:p>
    <w:p w:rsidR="00275D2B" w:rsidRDefault="00275D2B">
      <w:pPr>
        <w:shd w:val="clear" w:color="auto" w:fill="FFFFFF"/>
        <w:ind w:firstLine="709"/>
        <w:jc w:val="right"/>
      </w:pPr>
    </w:p>
    <w:p w:rsidR="00116B4C" w:rsidRDefault="00116B4C">
      <w:pPr>
        <w:shd w:val="clear" w:color="auto" w:fill="FFFFFF"/>
        <w:ind w:firstLine="709"/>
        <w:jc w:val="right"/>
      </w:pPr>
    </w:p>
    <w:p w:rsidR="00275D2B" w:rsidRDefault="00275D2B">
      <w:pPr>
        <w:shd w:val="clear" w:color="auto" w:fill="FFFFFF"/>
        <w:ind w:firstLine="709"/>
        <w:jc w:val="right"/>
      </w:pPr>
    </w:p>
    <w:p w:rsidR="0072145B" w:rsidRDefault="0072145B" w:rsidP="0072145B">
      <w:pPr>
        <w:widowControl w:val="0"/>
        <w:shd w:val="clear" w:color="auto" w:fill="FFFFFF"/>
        <w:tabs>
          <w:tab w:val="left" w:pos="0"/>
        </w:tabs>
        <w:spacing w:line="276" w:lineRule="auto"/>
        <w:ind w:left="709"/>
        <w:contextualSpacing/>
        <w:jc w:val="center"/>
        <w:rPr>
          <w:b/>
          <w:sz w:val="28"/>
          <w:szCs w:val="28"/>
        </w:rPr>
      </w:pPr>
      <w:r w:rsidRPr="00FB3546">
        <w:rPr>
          <w:b/>
          <w:sz w:val="28"/>
          <w:szCs w:val="28"/>
        </w:rPr>
        <w:t>Положения о приемочной комиссии по приемке товаров, работ (услуг) по муниципальным контрактам (договорам)</w:t>
      </w:r>
      <w:r>
        <w:rPr>
          <w:b/>
          <w:sz w:val="28"/>
          <w:szCs w:val="28"/>
        </w:rPr>
        <w:t xml:space="preserve"> аппарата Совета депутатов муниципального округа </w:t>
      </w:r>
      <w:proofErr w:type="spellStart"/>
      <w:r w:rsidR="005014F7">
        <w:rPr>
          <w:b/>
          <w:sz w:val="28"/>
          <w:szCs w:val="28"/>
        </w:rPr>
        <w:t>Обручевский</w:t>
      </w:r>
      <w:proofErr w:type="spellEnd"/>
      <w:r>
        <w:rPr>
          <w:b/>
          <w:sz w:val="28"/>
          <w:szCs w:val="28"/>
        </w:rPr>
        <w:t xml:space="preserve"> </w:t>
      </w:r>
    </w:p>
    <w:p w:rsidR="0072145B" w:rsidRDefault="0072145B" w:rsidP="0072145B">
      <w:pPr>
        <w:widowControl w:val="0"/>
        <w:shd w:val="clear" w:color="auto" w:fill="FFFFFF"/>
        <w:tabs>
          <w:tab w:val="left" w:pos="0"/>
        </w:tabs>
        <w:spacing w:line="276" w:lineRule="auto"/>
        <w:ind w:left="709"/>
        <w:contextualSpacing/>
        <w:jc w:val="center"/>
        <w:rPr>
          <w:b/>
          <w:sz w:val="28"/>
          <w:szCs w:val="28"/>
        </w:rPr>
      </w:pPr>
    </w:p>
    <w:p w:rsidR="00275D2B" w:rsidRPr="00AC37B6" w:rsidRDefault="003A4FFD" w:rsidP="00AC37B6">
      <w:pPr>
        <w:pStyle w:val="a6"/>
        <w:widowControl w:val="0"/>
        <w:numPr>
          <w:ilvl w:val="0"/>
          <w:numId w:val="1"/>
        </w:numPr>
        <w:shd w:val="clear" w:color="auto" w:fill="FFFFFF"/>
        <w:tabs>
          <w:tab w:val="left" w:pos="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AC37B6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275D2B" w:rsidRDefault="00275D2B">
      <w:pPr>
        <w:widowControl w:val="0"/>
        <w:shd w:val="clear" w:color="auto" w:fill="FFFFFF"/>
        <w:tabs>
          <w:tab w:val="left" w:pos="0"/>
        </w:tabs>
        <w:spacing w:line="276" w:lineRule="auto"/>
        <w:ind w:firstLine="709"/>
        <w:jc w:val="both"/>
        <w:rPr>
          <w:sz w:val="28"/>
          <w:szCs w:val="28"/>
        </w:rPr>
      </w:pPr>
    </w:p>
    <w:p w:rsidR="00275D2B" w:rsidRDefault="003A4FFD">
      <w:pPr>
        <w:widowControl w:val="0"/>
        <w:numPr>
          <w:ilvl w:val="1"/>
          <w:numId w:val="1"/>
        </w:numPr>
        <w:shd w:val="clear" w:color="auto" w:fill="FFFFFF"/>
        <w:tabs>
          <w:tab w:val="left" w:pos="1134"/>
        </w:tabs>
        <w:spacing w:line="276" w:lineRule="auto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</w:t>
      </w:r>
      <w:hyperlink r:id="rId7">
        <w:r>
          <w:rPr>
            <w:sz w:val="28"/>
            <w:szCs w:val="28"/>
          </w:rPr>
          <w:t>законом</w:t>
        </w:r>
      </w:hyperlink>
      <w:r>
        <w:rPr>
          <w:sz w:val="28"/>
          <w:szCs w:val="28"/>
        </w:rPr>
        <w:t xml:space="preserve"> от 05.04.2013</w:t>
      </w:r>
      <w:r w:rsidR="00AC37B6">
        <w:rPr>
          <w:sz w:val="28"/>
          <w:szCs w:val="28"/>
        </w:rPr>
        <w:t xml:space="preserve"> г. </w:t>
      </w:r>
      <w:r>
        <w:rPr>
          <w:sz w:val="28"/>
          <w:szCs w:val="28"/>
        </w:rPr>
        <w:t>№ 44-ФЗ</w:t>
      </w:r>
      <w:r w:rsidR="00AC37B6"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 «О контрактной системе в сфере закупок товаров, работ, услуг для обеспечения государственных и муниципальных нужд» </w:t>
      </w:r>
      <w:r w:rsidR="00AC37B6">
        <w:rPr>
          <w:sz w:val="28"/>
          <w:szCs w:val="28"/>
        </w:rPr>
        <w:t xml:space="preserve">аппарат Совета депутатов муниципального округа </w:t>
      </w:r>
      <w:proofErr w:type="spellStart"/>
      <w:r w:rsidR="005014F7">
        <w:rPr>
          <w:sz w:val="28"/>
          <w:szCs w:val="28"/>
        </w:rPr>
        <w:t>Обручевский</w:t>
      </w:r>
      <w:proofErr w:type="spellEnd"/>
      <w:r w:rsidR="00AC37B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(далее – Заказчик) в ходе исполнения контракта обязано обеспечить приёмку поставленных товаров (выполненных работ, оказанных услуг), предусмотренных муниципальным контрактом, (далее - Контракт) включая проведение экспертизы результатов, предусмотренных Контрактом.</w:t>
      </w:r>
    </w:p>
    <w:p w:rsidR="00275D2B" w:rsidRDefault="003A4FFD">
      <w:pPr>
        <w:widowControl w:val="0"/>
        <w:numPr>
          <w:ilvl w:val="1"/>
          <w:numId w:val="1"/>
        </w:numPr>
        <w:shd w:val="clear" w:color="auto" w:fill="FFFFFF"/>
        <w:tabs>
          <w:tab w:val="left" w:pos="1134"/>
        </w:tabs>
        <w:spacing w:line="276" w:lineRule="auto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Положение определяет порядок создания и деятельности комиссии по приёмке поставленных товаров, выполненных работ, оказанных услуг (далее – Приёмочная комиссия) в рамках исполнения Контрактов на поставку товаров, выполнение работ, оказание услуг (далее - приемочная комиссия), а </w:t>
      </w:r>
      <w:proofErr w:type="gramStart"/>
      <w:r>
        <w:rPr>
          <w:sz w:val="28"/>
          <w:szCs w:val="28"/>
        </w:rPr>
        <w:t>так же</w:t>
      </w:r>
      <w:proofErr w:type="gramEnd"/>
      <w:r>
        <w:rPr>
          <w:sz w:val="28"/>
          <w:szCs w:val="28"/>
        </w:rPr>
        <w:t xml:space="preserve"> проведение экспертизы результатов, предусмотренных контрактом, силами Заказчика.</w:t>
      </w:r>
    </w:p>
    <w:p w:rsidR="00275D2B" w:rsidRDefault="003A4FFD">
      <w:pPr>
        <w:widowControl w:val="0"/>
        <w:numPr>
          <w:ilvl w:val="1"/>
          <w:numId w:val="1"/>
        </w:numPr>
        <w:shd w:val="clear" w:color="auto" w:fill="FFFFFF"/>
        <w:tabs>
          <w:tab w:val="left" w:pos="1134"/>
        </w:tabs>
        <w:spacing w:line="276" w:lineRule="auto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своей деятельности приёмочная комиссия руководствуется Гражданским кодексом Российской Федерации, Федеральным </w:t>
      </w:r>
      <w:hyperlink r:id="rId8">
        <w:r>
          <w:rPr>
            <w:sz w:val="28"/>
            <w:szCs w:val="28"/>
          </w:rPr>
          <w:t>законом</w:t>
        </w:r>
      </w:hyperlink>
      <w:r>
        <w:rPr>
          <w:sz w:val="28"/>
          <w:szCs w:val="28"/>
        </w:rPr>
        <w:t xml:space="preserve"> от 05.04.2013г. № 44-ФЗ «О контрактной системе в сфере закупок товаров, работ, услуг для обеспечения государственных и муниципальных нужд», иными нормативными правовыми актами, условиями и требованиями Контракта и настоящим Положением.</w:t>
      </w:r>
    </w:p>
    <w:p w:rsidR="00275D2B" w:rsidRDefault="00275D2B">
      <w:pPr>
        <w:widowControl w:val="0"/>
        <w:shd w:val="clear" w:color="auto" w:fill="FFFFFF"/>
        <w:tabs>
          <w:tab w:val="left" w:pos="1134"/>
        </w:tabs>
        <w:spacing w:line="276" w:lineRule="auto"/>
        <w:ind w:left="709" w:firstLine="709"/>
        <w:jc w:val="both"/>
        <w:rPr>
          <w:sz w:val="28"/>
          <w:szCs w:val="28"/>
        </w:rPr>
      </w:pPr>
    </w:p>
    <w:p w:rsidR="00275D2B" w:rsidRDefault="003A4FFD">
      <w:pPr>
        <w:widowControl w:val="0"/>
        <w:numPr>
          <w:ilvl w:val="0"/>
          <w:numId w:val="1"/>
        </w:numPr>
        <w:shd w:val="clear" w:color="auto" w:fill="FFFFFF"/>
        <w:tabs>
          <w:tab w:val="left" w:pos="1134"/>
        </w:tabs>
        <w:spacing w:line="276" w:lineRule="auto"/>
        <w:ind w:firstLine="709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Задачи и функции приемочной комиссии</w:t>
      </w:r>
    </w:p>
    <w:p w:rsidR="00275D2B" w:rsidRDefault="003A4FFD">
      <w:pPr>
        <w:widowControl w:val="0"/>
        <w:shd w:val="clear" w:color="auto" w:fill="FFFFFF"/>
        <w:tabs>
          <w:tab w:val="left" w:pos="1134"/>
        </w:tabs>
        <w:spacing w:line="276" w:lineRule="auto"/>
        <w:ind w:left="645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275D2B" w:rsidRDefault="003A4FFD">
      <w:pPr>
        <w:widowControl w:val="0"/>
        <w:numPr>
          <w:ilvl w:val="1"/>
          <w:numId w:val="1"/>
        </w:numPr>
        <w:shd w:val="clear" w:color="auto" w:fill="FFFFFF"/>
        <w:tabs>
          <w:tab w:val="left" w:pos="1134"/>
        </w:tabs>
        <w:spacing w:line="276" w:lineRule="auto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Основными задачами Приёмочной комиссии являются:</w:t>
      </w:r>
    </w:p>
    <w:p w:rsidR="00275D2B" w:rsidRDefault="003A4FFD">
      <w:pPr>
        <w:widowControl w:val="0"/>
        <w:numPr>
          <w:ilvl w:val="2"/>
          <w:numId w:val="1"/>
        </w:numPr>
        <w:shd w:val="clear" w:color="auto" w:fill="FFFFFF"/>
        <w:tabs>
          <w:tab w:val="left" w:pos="0"/>
        </w:tabs>
        <w:spacing w:line="276" w:lineRule="auto"/>
        <w:ind w:left="0" w:firstLine="709"/>
        <w:contextualSpacing/>
        <w:jc w:val="both"/>
      </w:pPr>
      <w:r>
        <w:rPr>
          <w:sz w:val="28"/>
          <w:szCs w:val="28"/>
        </w:rPr>
        <w:t xml:space="preserve">установление соответствия поставленных товаров (работ, услуг) условиям и требованиям заключенного </w:t>
      </w:r>
      <w:r w:rsidR="00AC37B6">
        <w:rPr>
          <w:sz w:val="28"/>
          <w:szCs w:val="28"/>
        </w:rPr>
        <w:t>К</w:t>
      </w:r>
      <w:r>
        <w:rPr>
          <w:sz w:val="28"/>
          <w:szCs w:val="28"/>
        </w:rPr>
        <w:t>онтракта;</w:t>
      </w:r>
    </w:p>
    <w:p w:rsidR="00275D2B" w:rsidRDefault="003A4FFD">
      <w:pPr>
        <w:widowControl w:val="0"/>
        <w:numPr>
          <w:ilvl w:val="2"/>
          <w:numId w:val="1"/>
        </w:numPr>
        <w:shd w:val="clear" w:color="auto" w:fill="FFFFFF"/>
        <w:tabs>
          <w:tab w:val="left" w:pos="0"/>
        </w:tabs>
        <w:spacing w:line="276" w:lineRule="auto"/>
        <w:ind w:left="0" w:firstLine="709"/>
        <w:contextualSpacing/>
        <w:jc w:val="both"/>
      </w:pPr>
      <w:r>
        <w:rPr>
          <w:sz w:val="28"/>
          <w:szCs w:val="28"/>
        </w:rPr>
        <w:t>подтверждение факта исполнения поставщиком (подрядчиком, исполнителем) обязательств по передаче товаров, результатов работ и оказанию услуг Заказчику;</w:t>
      </w:r>
    </w:p>
    <w:p w:rsidR="00275D2B" w:rsidRDefault="003A4FFD">
      <w:pPr>
        <w:widowControl w:val="0"/>
        <w:numPr>
          <w:ilvl w:val="2"/>
          <w:numId w:val="1"/>
        </w:numPr>
        <w:shd w:val="clear" w:color="auto" w:fill="FFFFFF"/>
        <w:tabs>
          <w:tab w:val="left" w:pos="0"/>
        </w:tabs>
        <w:spacing w:line="276" w:lineRule="auto"/>
        <w:ind w:left="0" w:firstLine="709"/>
        <w:contextualSpacing/>
        <w:jc w:val="both"/>
      </w:pPr>
      <w:r>
        <w:rPr>
          <w:sz w:val="28"/>
          <w:szCs w:val="28"/>
        </w:rPr>
        <w:t>подготовка отчетных материалов о работе Приёмочной комиссии.</w:t>
      </w:r>
    </w:p>
    <w:p w:rsidR="00275D2B" w:rsidRDefault="003A4FFD">
      <w:pPr>
        <w:widowControl w:val="0"/>
        <w:numPr>
          <w:ilvl w:val="1"/>
          <w:numId w:val="1"/>
        </w:numPr>
        <w:shd w:val="clear" w:color="auto" w:fill="FFFFFF"/>
        <w:tabs>
          <w:tab w:val="left" w:pos="1134"/>
        </w:tabs>
        <w:spacing w:line="276" w:lineRule="auto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выполнения поставленных задач Приёмочная комиссия реализует </w:t>
      </w:r>
      <w:r>
        <w:rPr>
          <w:sz w:val="28"/>
          <w:szCs w:val="28"/>
        </w:rPr>
        <w:lastRenderedPageBreak/>
        <w:t>следующие функции:</w:t>
      </w:r>
    </w:p>
    <w:p w:rsidR="00275D2B" w:rsidRDefault="003A4FFD">
      <w:pPr>
        <w:widowControl w:val="0"/>
        <w:numPr>
          <w:ilvl w:val="2"/>
          <w:numId w:val="1"/>
        </w:numPr>
        <w:shd w:val="clear" w:color="auto" w:fill="FFFFFF"/>
        <w:tabs>
          <w:tab w:val="left" w:pos="0"/>
        </w:tabs>
        <w:spacing w:line="276" w:lineRule="auto"/>
        <w:ind w:left="0" w:firstLine="709"/>
        <w:contextualSpacing/>
        <w:jc w:val="both"/>
      </w:pPr>
      <w:r>
        <w:rPr>
          <w:sz w:val="28"/>
          <w:szCs w:val="28"/>
        </w:rPr>
        <w:t xml:space="preserve">проводит анализ документов, подтверждающих факт поставки </w:t>
      </w:r>
    </w:p>
    <w:p w:rsidR="00275D2B" w:rsidRDefault="003A4FFD">
      <w:pPr>
        <w:widowControl w:val="0"/>
        <w:shd w:val="clear" w:color="auto" w:fill="FFFFFF"/>
        <w:tabs>
          <w:tab w:val="left" w:pos="0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товаров, выполнения работ или оказания услуг, на предмет соответствия указанных товаров (работ, услуг) количеству и качеству, ассортименту, годности, утвержденным образцам и формам изготовления, а также другим требованиям, предусмотренным </w:t>
      </w:r>
      <w:r w:rsidR="00AC37B6">
        <w:rPr>
          <w:sz w:val="28"/>
          <w:szCs w:val="28"/>
        </w:rPr>
        <w:t>К</w:t>
      </w:r>
      <w:r>
        <w:rPr>
          <w:sz w:val="28"/>
          <w:szCs w:val="28"/>
        </w:rPr>
        <w:t>онтрактом</w:t>
      </w:r>
      <w:r w:rsidR="00AC37B6">
        <w:rPr>
          <w:sz w:val="28"/>
          <w:szCs w:val="28"/>
        </w:rPr>
        <w:t>,</w:t>
      </w:r>
      <w:r>
        <w:rPr>
          <w:sz w:val="28"/>
          <w:szCs w:val="28"/>
        </w:rPr>
        <w:t xml:space="preserve"> включая сроки поставки товара, оказания услуг, выполнения работ;</w:t>
      </w:r>
    </w:p>
    <w:p w:rsidR="00275D2B" w:rsidRDefault="003A4FFD">
      <w:pPr>
        <w:widowControl w:val="0"/>
        <w:numPr>
          <w:ilvl w:val="2"/>
          <w:numId w:val="1"/>
        </w:numPr>
        <w:shd w:val="clear" w:color="auto" w:fill="FFFFFF"/>
        <w:tabs>
          <w:tab w:val="left" w:pos="0"/>
        </w:tabs>
        <w:spacing w:line="276" w:lineRule="auto"/>
        <w:ind w:left="0" w:firstLine="709"/>
        <w:contextualSpacing/>
        <w:jc w:val="both"/>
      </w:pPr>
      <w:r>
        <w:rPr>
          <w:sz w:val="28"/>
          <w:szCs w:val="28"/>
        </w:rPr>
        <w:t>проводит анализ документов, подтверждающих факт поставки товаров, выполнения работ или оказания услуг Заказчику;</w:t>
      </w:r>
    </w:p>
    <w:p w:rsidR="00275D2B" w:rsidRDefault="003A4FFD">
      <w:pPr>
        <w:widowControl w:val="0"/>
        <w:numPr>
          <w:ilvl w:val="2"/>
          <w:numId w:val="1"/>
        </w:numPr>
        <w:shd w:val="clear" w:color="auto" w:fill="FFFFFF"/>
        <w:tabs>
          <w:tab w:val="left" w:pos="0"/>
        </w:tabs>
        <w:spacing w:line="276" w:lineRule="auto"/>
        <w:ind w:left="0" w:firstLine="709"/>
        <w:contextualSpacing/>
        <w:jc w:val="both"/>
      </w:pPr>
      <w:r>
        <w:rPr>
          <w:sz w:val="28"/>
          <w:szCs w:val="28"/>
        </w:rPr>
        <w:t xml:space="preserve">проводит анализ представленных поставщиком (подрядчиком, исполнителем) отчетных документов и материалов, включая товарно-транспортные документы, накладные, документы завода изготовителя, инструкции по эксплуатации товара, паспорт на товар, сертификаты соответствия, доверенности, промежуточные и (или) итоговые акты о результатах проверки (испытания) материалов, оборудования на предмет их соответствия требованиям законодательства Российской Федерации и условиям Контракта (если такие требования установлены), а также устанавливает наличие предусмотренного условиями </w:t>
      </w:r>
      <w:r w:rsidR="00AC37B6">
        <w:rPr>
          <w:sz w:val="28"/>
          <w:szCs w:val="28"/>
        </w:rPr>
        <w:t>К</w:t>
      </w:r>
      <w:r>
        <w:rPr>
          <w:sz w:val="28"/>
          <w:szCs w:val="28"/>
        </w:rPr>
        <w:t>онтракта количества экземпляров и копий отчетных документов и материалов;</w:t>
      </w:r>
    </w:p>
    <w:p w:rsidR="00275D2B" w:rsidRDefault="003A4FFD">
      <w:pPr>
        <w:widowControl w:val="0"/>
        <w:numPr>
          <w:ilvl w:val="2"/>
          <w:numId w:val="1"/>
        </w:numPr>
        <w:shd w:val="clear" w:color="auto" w:fill="FFFFFF"/>
        <w:tabs>
          <w:tab w:val="left" w:pos="0"/>
        </w:tabs>
        <w:spacing w:line="276" w:lineRule="auto"/>
        <w:ind w:left="0" w:firstLine="709"/>
        <w:contextualSpacing/>
        <w:jc w:val="both"/>
      </w:pPr>
      <w:r>
        <w:rPr>
          <w:sz w:val="28"/>
          <w:szCs w:val="28"/>
        </w:rPr>
        <w:t xml:space="preserve">при необходимости запрашивает у поставщика (подрядчика, исполнителя) </w:t>
      </w:r>
      <w:proofErr w:type="gramStart"/>
      <w:r>
        <w:rPr>
          <w:sz w:val="28"/>
          <w:szCs w:val="28"/>
        </w:rPr>
        <w:t>недостающие отчетные документы и материалы</w:t>
      </w:r>
      <w:proofErr w:type="gramEnd"/>
      <w:r>
        <w:rPr>
          <w:sz w:val="28"/>
          <w:szCs w:val="28"/>
        </w:rPr>
        <w:t xml:space="preserve"> предусмотренные условиями Контракта, а также получает разъяснения по представленным документам и материалам;</w:t>
      </w:r>
    </w:p>
    <w:p w:rsidR="00275D2B" w:rsidRDefault="003A4FFD">
      <w:pPr>
        <w:widowControl w:val="0"/>
        <w:numPr>
          <w:ilvl w:val="2"/>
          <w:numId w:val="1"/>
        </w:numPr>
        <w:shd w:val="clear" w:color="auto" w:fill="FFFFFF"/>
        <w:tabs>
          <w:tab w:val="left" w:pos="0"/>
        </w:tabs>
        <w:spacing w:line="276" w:lineRule="auto"/>
        <w:ind w:left="0" w:firstLine="709"/>
        <w:contextualSpacing/>
        <w:jc w:val="both"/>
      </w:pPr>
      <w:r>
        <w:rPr>
          <w:sz w:val="28"/>
          <w:szCs w:val="28"/>
        </w:rPr>
        <w:t>по результатам проведенной приёмки товаров (работ, услуг) в случае их соответствия условиям Контракта составляет документ о приёмке – акт приёмки товаров (работ, услуг).</w:t>
      </w:r>
    </w:p>
    <w:p w:rsidR="00275D2B" w:rsidRDefault="00275D2B">
      <w:pPr>
        <w:widowControl w:val="0"/>
        <w:shd w:val="clear" w:color="auto" w:fill="FFFFFF"/>
        <w:tabs>
          <w:tab w:val="left" w:pos="1134"/>
        </w:tabs>
        <w:spacing w:line="276" w:lineRule="auto"/>
        <w:ind w:left="645" w:firstLine="709"/>
        <w:jc w:val="both"/>
        <w:rPr>
          <w:sz w:val="28"/>
          <w:szCs w:val="28"/>
        </w:rPr>
      </w:pPr>
    </w:p>
    <w:p w:rsidR="00275D2B" w:rsidRDefault="003A4FFD">
      <w:pPr>
        <w:widowControl w:val="0"/>
        <w:numPr>
          <w:ilvl w:val="0"/>
          <w:numId w:val="1"/>
        </w:numPr>
        <w:shd w:val="clear" w:color="auto" w:fill="FFFFFF"/>
        <w:tabs>
          <w:tab w:val="left" w:pos="0"/>
        </w:tabs>
        <w:spacing w:line="276" w:lineRule="auto"/>
        <w:ind w:left="0" w:firstLine="709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Состав и полномочия членов Приёмочной комиссии</w:t>
      </w:r>
    </w:p>
    <w:p w:rsidR="00275D2B" w:rsidRDefault="00275D2B">
      <w:pPr>
        <w:widowControl w:val="0"/>
        <w:shd w:val="clear" w:color="auto" w:fill="FFFFFF"/>
        <w:tabs>
          <w:tab w:val="left" w:pos="0"/>
        </w:tabs>
        <w:spacing w:line="276" w:lineRule="auto"/>
        <w:ind w:firstLine="709"/>
        <w:jc w:val="both"/>
        <w:rPr>
          <w:sz w:val="28"/>
          <w:szCs w:val="28"/>
        </w:rPr>
      </w:pPr>
    </w:p>
    <w:p w:rsidR="00275D2B" w:rsidRDefault="003A4FFD">
      <w:pPr>
        <w:widowControl w:val="0"/>
        <w:shd w:val="clear" w:color="auto" w:fill="FFFFFF"/>
        <w:tabs>
          <w:tab w:val="left" w:pos="0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 Состав Приёмочной комиссии определяется и утверждается Заказчиком.</w:t>
      </w:r>
    </w:p>
    <w:p w:rsidR="00275D2B" w:rsidRDefault="003A4FFD">
      <w:pPr>
        <w:widowControl w:val="0"/>
        <w:numPr>
          <w:ilvl w:val="1"/>
          <w:numId w:val="1"/>
        </w:numPr>
        <w:shd w:val="clear" w:color="auto" w:fill="FFFFFF"/>
        <w:tabs>
          <w:tab w:val="left" w:pos="1134"/>
        </w:tabs>
        <w:spacing w:line="276" w:lineRule="auto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состав Приёмочной комиссии входит не менее 5 человек, включая председателя и других членов Приёмочной комиссии.</w:t>
      </w:r>
    </w:p>
    <w:p w:rsidR="00275D2B" w:rsidRDefault="003A4FFD">
      <w:pPr>
        <w:widowControl w:val="0"/>
        <w:numPr>
          <w:ilvl w:val="1"/>
          <w:numId w:val="1"/>
        </w:numPr>
        <w:shd w:val="clear" w:color="auto" w:fill="FFFFFF"/>
        <w:tabs>
          <w:tab w:val="left" w:pos="1134"/>
        </w:tabs>
        <w:spacing w:line="276" w:lineRule="auto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Возглавляет Приёмочную комиссию и организует ее работу председатель Приёмочной комиссии, а в период его отсутствия – член Приёмочной комиссии, на которого Заказчиком будут возложены соответствующие обязанности. </w:t>
      </w:r>
    </w:p>
    <w:p w:rsidR="008B0746" w:rsidRDefault="008B0746" w:rsidP="008B0746">
      <w:pPr>
        <w:widowControl w:val="0"/>
        <w:numPr>
          <w:ilvl w:val="1"/>
          <w:numId w:val="1"/>
        </w:numPr>
        <w:shd w:val="clear" w:color="auto" w:fill="FFFFFF"/>
        <w:tabs>
          <w:tab w:val="left" w:pos="1134"/>
        </w:tabs>
        <w:spacing w:line="276" w:lineRule="auto"/>
        <w:ind w:left="0" w:firstLine="709"/>
        <w:contextualSpacing/>
        <w:jc w:val="both"/>
        <w:rPr>
          <w:sz w:val="28"/>
          <w:szCs w:val="28"/>
        </w:rPr>
      </w:pPr>
      <w:r w:rsidRPr="008B0746">
        <w:rPr>
          <w:sz w:val="28"/>
          <w:szCs w:val="28"/>
        </w:rPr>
        <w:t>Персональный состав Приемочной комиссии утверждается распоряжением Заказчика.</w:t>
      </w:r>
    </w:p>
    <w:p w:rsidR="00275D2B" w:rsidRDefault="003A4FFD">
      <w:pPr>
        <w:widowControl w:val="0"/>
        <w:numPr>
          <w:ilvl w:val="1"/>
          <w:numId w:val="1"/>
        </w:numPr>
        <w:shd w:val="clear" w:color="auto" w:fill="FFFFFF"/>
        <w:tabs>
          <w:tab w:val="left" w:pos="1134"/>
        </w:tabs>
        <w:spacing w:line="276" w:lineRule="auto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нарушения членом Приёмочной комиссии своих обязанностей Заказчик исключает этого члена из состава Приёмочной </w:t>
      </w:r>
      <w:r w:rsidR="008B0746">
        <w:rPr>
          <w:sz w:val="28"/>
          <w:szCs w:val="28"/>
        </w:rPr>
        <w:t>комиссии по</w:t>
      </w:r>
      <w:r>
        <w:rPr>
          <w:sz w:val="28"/>
          <w:szCs w:val="28"/>
        </w:rPr>
        <w:t xml:space="preserve"> предложению председателя Приёмочной комиссии.</w:t>
      </w:r>
    </w:p>
    <w:p w:rsidR="00275D2B" w:rsidRDefault="003A4FFD">
      <w:pPr>
        <w:widowControl w:val="0"/>
        <w:numPr>
          <w:ilvl w:val="1"/>
          <w:numId w:val="1"/>
        </w:numPr>
        <w:shd w:val="clear" w:color="auto" w:fill="FFFFFF"/>
        <w:tabs>
          <w:tab w:val="left" w:pos="1134"/>
        </w:tabs>
        <w:spacing w:line="276" w:lineRule="auto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Члены Приёмочной комиссии осуществляют свои полномочия лично, передача полномочий члена Приёмочной комиссии другим лицам не допускается. </w:t>
      </w:r>
    </w:p>
    <w:p w:rsidR="00275D2B" w:rsidRDefault="00275D2B">
      <w:pPr>
        <w:widowControl w:val="0"/>
        <w:shd w:val="clear" w:color="auto" w:fill="FFFFFF"/>
        <w:tabs>
          <w:tab w:val="left" w:pos="1134"/>
        </w:tabs>
        <w:spacing w:line="276" w:lineRule="auto"/>
        <w:ind w:left="645" w:firstLine="709"/>
        <w:jc w:val="both"/>
        <w:rPr>
          <w:sz w:val="28"/>
          <w:szCs w:val="28"/>
        </w:rPr>
      </w:pPr>
    </w:p>
    <w:p w:rsidR="00275D2B" w:rsidRDefault="00275D2B">
      <w:pPr>
        <w:widowControl w:val="0"/>
        <w:shd w:val="clear" w:color="auto" w:fill="FFFFFF"/>
        <w:tabs>
          <w:tab w:val="left" w:pos="1134"/>
        </w:tabs>
        <w:spacing w:line="276" w:lineRule="auto"/>
        <w:ind w:left="645" w:firstLine="709"/>
        <w:jc w:val="both"/>
        <w:rPr>
          <w:sz w:val="28"/>
          <w:szCs w:val="28"/>
        </w:rPr>
      </w:pPr>
    </w:p>
    <w:p w:rsidR="00275D2B" w:rsidRDefault="003A4FFD">
      <w:pPr>
        <w:widowControl w:val="0"/>
        <w:numPr>
          <w:ilvl w:val="0"/>
          <w:numId w:val="1"/>
        </w:numPr>
        <w:shd w:val="clear" w:color="auto" w:fill="FFFFFF"/>
        <w:tabs>
          <w:tab w:val="left" w:pos="0"/>
        </w:tabs>
        <w:spacing w:line="276" w:lineRule="auto"/>
        <w:ind w:left="0" w:firstLine="709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Решения Приёмочной комиссии</w:t>
      </w:r>
    </w:p>
    <w:p w:rsidR="00275D2B" w:rsidRDefault="00275D2B">
      <w:pPr>
        <w:widowControl w:val="0"/>
        <w:shd w:val="clear" w:color="auto" w:fill="FFFFFF"/>
        <w:tabs>
          <w:tab w:val="left" w:pos="1134"/>
        </w:tabs>
        <w:spacing w:line="276" w:lineRule="auto"/>
        <w:ind w:left="645" w:firstLine="709"/>
        <w:jc w:val="both"/>
        <w:rPr>
          <w:sz w:val="28"/>
          <w:szCs w:val="28"/>
        </w:rPr>
      </w:pPr>
    </w:p>
    <w:p w:rsidR="00B51C8F" w:rsidRDefault="008B0746" w:rsidP="00B51C8F">
      <w:pPr>
        <w:widowControl w:val="0"/>
        <w:numPr>
          <w:ilvl w:val="1"/>
          <w:numId w:val="1"/>
        </w:numPr>
        <w:shd w:val="clear" w:color="auto" w:fill="FFFFFF"/>
        <w:tabs>
          <w:tab w:val="left" w:pos="1134"/>
        </w:tabs>
        <w:spacing w:line="276" w:lineRule="auto"/>
        <w:ind w:left="0" w:firstLine="709"/>
        <w:contextualSpacing/>
        <w:jc w:val="both"/>
        <w:rPr>
          <w:sz w:val="28"/>
          <w:szCs w:val="28"/>
        </w:rPr>
      </w:pPr>
      <w:r w:rsidRPr="00B51C8F">
        <w:rPr>
          <w:sz w:val="28"/>
          <w:szCs w:val="28"/>
        </w:rPr>
        <w:t xml:space="preserve">Решения Приемочной комиссии правомочны, если на заседании присутствуют не менее половины количества ее членов. </w:t>
      </w:r>
    </w:p>
    <w:p w:rsidR="00275D2B" w:rsidRPr="00B51C8F" w:rsidRDefault="003A4FFD" w:rsidP="00B51C8F">
      <w:pPr>
        <w:widowControl w:val="0"/>
        <w:numPr>
          <w:ilvl w:val="1"/>
          <w:numId w:val="1"/>
        </w:numPr>
        <w:shd w:val="clear" w:color="auto" w:fill="FFFFFF"/>
        <w:tabs>
          <w:tab w:val="left" w:pos="1134"/>
        </w:tabs>
        <w:spacing w:line="276" w:lineRule="auto"/>
        <w:ind w:left="0" w:firstLine="709"/>
        <w:contextualSpacing/>
        <w:jc w:val="both"/>
        <w:rPr>
          <w:sz w:val="28"/>
          <w:szCs w:val="28"/>
        </w:rPr>
      </w:pPr>
      <w:r w:rsidRPr="00B51C8F">
        <w:rPr>
          <w:sz w:val="28"/>
          <w:szCs w:val="28"/>
        </w:rPr>
        <w:t>Приемочная комиссия принимает решения открытым голосованием простым большинством голосов от числа присутствующих членов комиссии. В случае равенства голосов председатель Приёмочной комиссии имеет решающий голос.</w:t>
      </w:r>
    </w:p>
    <w:p w:rsidR="00275D2B" w:rsidRDefault="003A4FFD">
      <w:pPr>
        <w:widowControl w:val="0"/>
        <w:numPr>
          <w:ilvl w:val="1"/>
          <w:numId w:val="1"/>
        </w:numPr>
        <w:shd w:val="clear" w:color="auto" w:fill="FFFFFF"/>
        <w:tabs>
          <w:tab w:val="left" w:pos="1134"/>
        </w:tabs>
        <w:spacing w:line="276" w:lineRule="auto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 итогам проведения приёмки товаров (работ, услуг) Приёмочной комиссией принимается одно из следующих решений:</w:t>
      </w:r>
    </w:p>
    <w:p w:rsidR="00275D2B" w:rsidRDefault="003A4FFD">
      <w:pPr>
        <w:widowControl w:val="0"/>
        <w:numPr>
          <w:ilvl w:val="2"/>
          <w:numId w:val="1"/>
        </w:numPr>
        <w:shd w:val="clear" w:color="auto" w:fill="FFFFFF"/>
        <w:tabs>
          <w:tab w:val="left" w:pos="0"/>
        </w:tabs>
        <w:spacing w:line="276" w:lineRule="auto"/>
        <w:ind w:left="0" w:firstLine="709"/>
        <w:contextualSpacing/>
        <w:jc w:val="both"/>
      </w:pPr>
      <w:r>
        <w:rPr>
          <w:sz w:val="28"/>
          <w:szCs w:val="28"/>
        </w:rPr>
        <w:t>товары поставлены, работы выполнены, услуги исполнены полностью в соответствии с условиями и требованиями Контракта и (или) предусмотренной им нормативной, технической и иной документации и подлежат приёмке;</w:t>
      </w:r>
    </w:p>
    <w:p w:rsidR="00275D2B" w:rsidRDefault="003A4FFD">
      <w:pPr>
        <w:widowControl w:val="0"/>
        <w:numPr>
          <w:ilvl w:val="2"/>
          <w:numId w:val="1"/>
        </w:numPr>
        <w:shd w:val="clear" w:color="auto" w:fill="FFFFFF"/>
        <w:tabs>
          <w:tab w:val="left" w:pos="0"/>
        </w:tabs>
        <w:spacing w:line="276" w:lineRule="auto"/>
        <w:ind w:left="0" w:firstLine="709"/>
        <w:contextualSpacing/>
        <w:jc w:val="both"/>
      </w:pPr>
      <w:r>
        <w:rPr>
          <w:sz w:val="28"/>
          <w:szCs w:val="28"/>
        </w:rPr>
        <w:t xml:space="preserve">если по итогам приёмки товаров (работ, услуг) выявлены </w:t>
      </w:r>
      <w:proofErr w:type="gramStart"/>
      <w:r>
        <w:rPr>
          <w:sz w:val="28"/>
          <w:szCs w:val="28"/>
        </w:rPr>
        <w:t>замечания  по</w:t>
      </w:r>
      <w:proofErr w:type="gramEnd"/>
      <w:r>
        <w:rPr>
          <w:sz w:val="28"/>
          <w:szCs w:val="28"/>
        </w:rPr>
        <w:t xml:space="preserve"> поставке (выполнению, оказанию) товаров (работ, услуг), которые поставщику (подрядчику, исполнителю) следует устранить в установленные Контрактом сроки;</w:t>
      </w:r>
    </w:p>
    <w:p w:rsidR="00275D2B" w:rsidRDefault="003A4FFD">
      <w:pPr>
        <w:widowControl w:val="0"/>
        <w:numPr>
          <w:ilvl w:val="2"/>
          <w:numId w:val="1"/>
        </w:numPr>
        <w:shd w:val="clear" w:color="auto" w:fill="FFFFFF"/>
        <w:tabs>
          <w:tab w:val="left" w:pos="0"/>
        </w:tabs>
        <w:spacing w:line="276" w:lineRule="auto"/>
        <w:ind w:left="0" w:firstLine="709"/>
        <w:contextualSpacing/>
        <w:jc w:val="both"/>
      </w:pPr>
      <w:r>
        <w:rPr>
          <w:sz w:val="28"/>
          <w:szCs w:val="28"/>
        </w:rPr>
        <w:t>товары не поставлены, работы не выполнены, услуги не оказаны либо товары поставлены, работы выполнены, услуги исполнены с существенными нарушениями условий государственного контракта договора и (или) предусмотренной им нормативной, технической и иной документации и не подлежат приемке.</w:t>
      </w:r>
    </w:p>
    <w:p w:rsidR="00275D2B" w:rsidRDefault="003A4FFD">
      <w:pPr>
        <w:widowControl w:val="0"/>
        <w:numPr>
          <w:ilvl w:val="1"/>
          <w:numId w:val="1"/>
        </w:numPr>
        <w:shd w:val="clear" w:color="auto" w:fill="FFFFFF"/>
        <w:tabs>
          <w:tab w:val="left" w:pos="1134"/>
        </w:tabs>
        <w:spacing w:line="276" w:lineRule="auto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Решение Приёмочной комиссии оформляется документом о приемке (актом приёмки), который подписывается членами Приёмочной комиссии, участвующими в приёмке товаров (работ, услуг) и согласными с соответствующими решениями Приёмочной комиссии. Если член Приёмочной комиссии имеет особое мнение, оно заносится в документ о приёмке Приёмочной комиссии за подписью этого члена Приёмочной комиссии. </w:t>
      </w:r>
    </w:p>
    <w:p w:rsidR="00275D2B" w:rsidRDefault="003A4FFD">
      <w:pPr>
        <w:widowControl w:val="0"/>
        <w:numPr>
          <w:ilvl w:val="1"/>
          <w:numId w:val="1"/>
        </w:numPr>
        <w:shd w:val="clear" w:color="auto" w:fill="FFFFFF"/>
        <w:tabs>
          <w:tab w:val="left" w:pos="1134"/>
        </w:tabs>
        <w:spacing w:line="276" w:lineRule="auto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Документ о приёмке утверждается Заказчиком</w:t>
      </w:r>
      <w:r w:rsidR="00612C31">
        <w:rPr>
          <w:sz w:val="28"/>
          <w:szCs w:val="28"/>
        </w:rPr>
        <w:t xml:space="preserve"> (Приложение).</w:t>
      </w:r>
    </w:p>
    <w:p w:rsidR="00275D2B" w:rsidRDefault="003A4FFD">
      <w:pPr>
        <w:widowControl w:val="0"/>
        <w:numPr>
          <w:ilvl w:val="1"/>
          <w:numId w:val="1"/>
        </w:numPr>
        <w:shd w:val="clear" w:color="auto" w:fill="FFFFFF"/>
        <w:tabs>
          <w:tab w:val="left" w:pos="1134"/>
        </w:tabs>
        <w:spacing w:line="276" w:lineRule="auto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Если Приёмочной комиссией будет принято решение о невозможности осуществления приёмки товаров (работ, услуг), то Заказчик, </w:t>
      </w:r>
      <w:r w:rsidR="00612C31">
        <w:rPr>
          <w:sz w:val="28"/>
          <w:szCs w:val="28"/>
        </w:rPr>
        <w:t>в сроки,</w:t>
      </w:r>
      <w:r>
        <w:rPr>
          <w:sz w:val="28"/>
          <w:szCs w:val="28"/>
        </w:rPr>
        <w:t xml:space="preserve"> определённые Контрактом, направляет поставщику (подрядчику, исполнителю) в письменной форме мотивированный отказ от подписания документа о приёмке.</w:t>
      </w:r>
    </w:p>
    <w:p w:rsidR="00275D2B" w:rsidRDefault="003A4FFD">
      <w:pPr>
        <w:widowControl w:val="0"/>
        <w:numPr>
          <w:ilvl w:val="1"/>
          <w:numId w:val="1"/>
        </w:numPr>
        <w:shd w:val="clear" w:color="auto" w:fill="FFFFFF"/>
        <w:tabs>
          <w:tab w:val="left" w:pos="1134"/>
        </w:tabs>
        <w:spacing w:line="276" w:lineRule="auto"/>
        <w:ind w:left="0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Приёмочная комиссия принимает решение о приёмке товара (работы, услуги) с учетом </w:t>
      </w:r>
      <w:r w:rsidR="00612C31">
        <w:rPr>
          <w:sz w:val="28"/>
          <w:szCs w:val="28"/>
        </w:rPr>
        <w:t>результатов экспертизы проверки,</w:t>
      </w:r>
      <w:r>
        <w:rPr>
          <w:sz w:val="28"/>
          <w:szCs w:val="28"/>
        </w:rPr>
        <w:t xml:space="preserve"> предоставленных поставщиком (подрядчиком, исполнителем) результатов, предусмотренных Контрактом, в части их соответствия условиям и требованиям Контракта, </w:t>
      </w:r>
      <w:r w:rsidR="00612C31">
        <w:rPr>
          <w:sz w:val="28"/>
          <w:szCs w:val="28"/>
        </w:rPr>
        <w:t>в случае</w:t>
      </w:r>
      <w:r>
        <w:rPr>
          <w:sz w:val="28"/>
          <w:szCs w:val="28"/>
        </w:rPr>
        <w:t xml:space="preserve"> установленных Федеральным законом от 5 апреля</w:t>
      </w:r>
      <w:r w:rsidR="00612C31">
        <w:rPr>
          <w:sz w:val="28"/>
          <w:szCs w:val="28"/>
        </w:rPr>
        <w:t xml:space="preserve"> </w:t>
      </w:r>
      <w:r>
        <w:rPr>
          <w:sz w:val="28"/>
          <w:szCs w:val="28"/>
        </w:rPr>
        <w:t>2013 г. № 44-ФЗ «О контрактной системе в сфере закупок товаров, работ, услуг для обеспечения государственных и муниципальных нужд».</w:t>
      </w:r>
    </w:p>
    <w:p w:rsidR="00612C31" w:rsidRDefault="00612C31" w:rsidP="00612C31">
      <w:pPr>
        <w:widowControl w:val="0"/>
        <w:shd w:val="clear" w:color="auto" w:fill="FFFFFF"/>
        <w:tabs>
          <w:tab w:val="left" w:pos="1134"/>
        </w:tabs>
        <w:spacing w:line="276" w:lineRule="auto"/>
        <w:ind w:left="567"/>
        <w:contextualSpacing/>
        <w:jc w:val="both"/>
        <w:rPr>
          <w:sz w:val="28"/>
          <w:szCs w:val="28"/>
        </w:rPr>
      </w:pPr>
    </w:p>
    <w:p w:rsidR="00275D2B" w:rsidRDefault="003A4FFD">
      <w:pPr>
        <w:widowControl w:val="0"/>
        <w:numPr>
          <w:ilvl w:val="0"/>
          <w:numId w:val="1"/>
        </w:numPr>
        <w:shd w:val="clear" w:color="auto" w:fill="FFFFFF"/>
        <w:tabs>
          <w:tab w:val="left" w:pos="1134"/>
        </w:tabs>
        <w:spacing w:line="276" w:lineRule="auto"/>
        <w:ind w:firstLine="709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Порядок проведения экспертизы при приёмке товаров (работ, услуг)</w:t>
      </w:r>
    </w:p>
    <w:p w:rsidR="00275D2B" w:rsidRDefault="00275D2B">
      <w:pPr>
        <w:widowControl w:val="0"/>
        <w:shd w:val="clear" w:color="auto" w:fill="FFFFFF"/>
        <w:tabs>
          <w:tab w:val="left" w:pos="1134"/>
        </w:tabs>
        <w:spacing w:line="276" w:lineRule="auto"/>
        <w:ind w:left="645" w:firstLine="709"/>
        <w:jc w:val="both"/>
        <w:rPr>
          <w:sz w:val="28"/>
          <w:szCs w:val="28"/>
        </w:rPr>
      </w:pPr>
    </w:p>
    <w:p w:rsidR="00275D2B" w:rsidRDefault="00612C31">
      <w:pPr>
        <w:widowControl w:val="0"/>
        <w:numPr>
          <w:ilvl w:val="1"/>
          <w:numId w:val="1"/>
        </w:numPr>
        <w:shd w:val="clear" w:color="auto" w:fill="FFFFFF"/>
        <w:tabs>
          <w:tab w:val="left" w:pos="1134"/>
        </w:tabs>
        <w:spacing w:line="276" w:lineRule="auto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случаях,</w:t>
      </w:r>
      <w:r w:rsidR="003A4FFD">
        <w:rPr>
          <w:sz w:val="28"/>
          <w:szCs w:val="28"/>
        </w:rPr>
        <w:t xml:space="preserve"> установленных   Федеральным </w:t>
      </w:r>
      <w:hyperlink r:id="rId9">
        <w:r w:rsidR="003A4FFD">
          <w:rPr>
            <w:sz w:val="28"/>
            <w:szCs w:val="28"/>
          </w:rPr>
          <w:t>законом</w:t>
        </w:r>
      </w:hyperlink>
      <w:r w:rsidR="003A4FFD">
        <w:rPr>
          <w:sz w:val="28"/>
          <w:szCs w:val="28"/>
        </w:rPr>
        <w:t xml:space="preserve"> от 05.04.2013</w:t>
      </w:r>
      <w:r>
        <w:rPr>
          <w:sz w:val="28"/>
          <w:szCs w:val="28"/>
        </w:rPr>
        <w:t xml:space="preserve"> </w:t>
      </w:r>
      <w:r w:rsidR="003A4FFD">
        <w:rPr>
          <w:sz w:val="28"/>
          <w:szCs w:val="28"/>
        </w:rPr>
        <w:t>г. № 44-ФЗ «О контрактной системе в сфере закупок товаров, работ, услуг для обеспечения государственных и муниципальных нужд» для проверки предоставленных поставщиком (подрядчиком, исполнителем) результатов, предусмотренных Контрактом, в части их соответствия условиям и требованиям Контракта Заказчик проводит экспертизу.</w:t>
      </w:r>
    </w:p>
    <w:p w:rsidR="00275D2B" w:rsidRDefault="003A4FFD">
      <w:pPr>
        <w:widowControl w:val="0"/>
        <w:numPr>
          <w:ilvl w:val="1"/>
          <w:numId w:val="1"/>
        </w:numPr>
        <w:shd w:val="clear" w:color="auto" w:fill="FFFFFF"/>
        <w:tabs>
          <w:tab w:val="left" w:pos="1134"/>
        </w:tabs>
        <w:spacing w:line="276" w:lineRule="auto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Экспертиза результатов, предусмотренных Контрактом, в разрешённых действующим законодательством случаях может проводиться Заказчиком своими силами или к её проведению могут привлекаться эксперты, экспертные организации. </w:t>
      </w:r>
    </w:p>
    <w:p w:rsidR="00275D2B" w:rsidRDefault="003A4FFD">
      <w:pPr>
        <w:widowControl w:val="0"/>
        <w:numPr>
          <w:ilvl w:val="1"/>
          <w:numId w:val="1"/>
        </w:numPr>
        <w:shd w:val="clear" w:color="auto" w:fill="FFFFFF"/>
        <w:tabs>
          <w:tab w:val="left" w:pos="1134"/>
        </w:tabs>
        <w:spacing w:line="276" w:lineRule="auto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проведения экспертизы силами Заказчика, Заказчиком утверждается состав </w:t>
      </w:r>
      <w:r w:rsidR="00612C31">
        <w:rPr>
          <w:sz w:val="28"/>
          <w:szCs w:val="28"/>
        </w:rPr>
        <w:t>комиссии из</w:t>
      </w:r>
      <w:r>
        <w:rPr>
          <w:sz w:val="28"/>
          <w:szCs w:val="28"/>
        </w:rPr>
        <w:t xml:space="preserve"> числа работников Заказчика, обладающих соответствующими знаниями, опытом, квалификацией для проверки предоставленных поставщиком (подрядчиком, исполнителем) результатов, предусмотренных Контрактом, в части их соответствия условиям и требованиям Контракта. </w:t>
      </w:r>
    </w:p>
    <w:p w:rsidR="00275D2B" w:rsidRDefault="003A4FFD">
      <w:pPr>
        <w:widowControl w:val="0"/>
        <w:numPr>
          <w:ilvl w:val="1"/>
          <w:numId w:val="1"/>
        </w:numPr>
        <w:shd w:val="clear" w:color="auto" w:fill="FFFFFF"/>
        <w:tabs>
          <w:tab w:val="left" w:pos="1134"/>
        </w:tabs>
        <w:spacing w:line="276" w:lineRule="auto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Специалисты для оценки результатов конкретной закупки, назначаются распоряжением </w:t>
      </w:r>
      <w:r w:rsidR="00612C31">
        <w:rPr>
          <w:sz w:val="28"/>
          <w:szCs w:val="28"/>
        </w:rPr>
        <w:t>Заказчика, в</w:t>
      </w:r>
      <w:r>
        <w:rPr>
          <w:sz w:val="28"/>
          <w:szCs w:val="28"/>
        </w:rPr>
        <w:t xml:space="preserve"> котором указываются реквизиты Контракта, результаты которого подлежат оценке, а </w:t>
      </w:r>
      <w:r w:rsidR="00612C31">
        <w:rPr>
          <w:sz w:val="28"/>
          <w:szCs w:val="28"/>
        </w:rPr>
        <w:t>также</w:t>
      </w:r>
      <w:r>
        <w:rPr>
          <w:sz w:val="28"/>
          <w:szCs w:val="28"/>
        </w:rPr>
        <w:t xml:space="preserve"> указываются сроки проведения экспертизы и формирования экспертного заключения.</w:t>
      </w:r>
    </w:p>
    <w:p w:rsidR="00275D2B" w:rsidRDefault="003A4FFD">
      <w:pPr>
        <w:widowControl w:val="0"/>
        <w:numPr>
          <w:ilvl w:val="1"/>
          <w:numId w:val="1"/>
        </w:numPr>
        <w:shd w:val="clear" w:color="auto" w:fill="FFFFFF"/>
        <w:tabs>
          <w:tab w:val="left" w:pos="1134"/>
        </w:tabs>
        <w:spacing w:line="276" w:lineRule="auto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проведения экспертизы результатов, предусмотренных Контрактом, комиссия имеет право запрашивать у Заказчика и поставщика (подрядчика, исполнителя) дополнительные материалы, относящиеся к условиям исполнения контракта и отдельным этапам исполнения контракта. </w:t>
      </w:r>
    </w:p>
    <w:p w:rsidR="00275D2B" w:rsidRDefault="003A4FFD">
      <w:pPr>
        <w:widowControl w:val="0"/>
        <w:numPr>
          <w:ilvl w:val="1"/>
          <w:numId w:val="1"/>
        </w:numPr>
        <w:shd w:val="clear" w:color="auto" w:fill="FFFFFF"/>
        <w:tabs>
          <w:tab w:val="left" w:pos="1134"/>
        </w:tabs>
        <w:spacing w:line="276" w:lineRule="auto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Результаты экспертизы оформляются в виде заключения, которое подписывается комиссией, уполномоченным представителем экспертной организации и должно быть объективным, обоснованным и соответствовать законодательству Российской Федерации. </w:t>
      </w:r>
    </w:p>
    <w:p w:rsidR="00275D2B" w:rsidRDefault="003A4FFD">
      <w:pPr>
        <w:widowControl w:val="0"/>
        <w:numPr>
          <w:ilvl w:val="1"/>
          <w:numId w:val="1"/>
        </w:numPr>
        <w:shd w:val="clear" w:color="auto" w:fill="FFFFFF"/>
        <w:tabs>
          <w:tab w:val="left" w:pos="567"/>
          <w:tab w:val="left" w:pos="1134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Заключение экспертизы прикладываются к акту приёмки товаров (работ, услуг) составленному Приёмочной комиссией.</w:t>
      </w:r>
    </w:p>
    <w:p w:rsidR="00275D2B" w:rsidRDefault="003A4FFD">
      <w:pPr>
        <w:widowControl w:val="0"/>
        <w:numPr>
          <w:ilvl w:val="1"/>
          <w:numId w:val="1"/>
        </w:numPr>
        <w:shd w:val="clear" w:color="auto" w:fill="FFFFFF"/>
        <w:tabs>
          <w:tab w:val="left" w:pos="1134"/>
        </w:tabs>
        <w:spacing w:line="276" w:lineRule="auto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случае, если по результатам экспертизы установлены нарушения требований Контракта, не препятствующие приёмке поставленного товара, выполненной работы или оказанной услуги, в заключении могут содержаться предложения об устранении данных нарушений, в том числе с указанием срока их устранения.</w:t>
      </w:r>
    </w:p>
    <w:p w:rsidR="00612C31" w:rsidRDefault="00612C31" w:rsidP="00612C31">
      <w:pPr>
        <w:widowControl w:val="0"/>
        <w:shd w:val="clear" w:color="auto" w:fill="FFFFFF"/>
        <w:tabs>
          <w:tab w:val="left" w:pos="1134"/>
        </w:tabs>
        <w:spacing w:line="276" w:lineRule="auto"/>
        <w:contextualSpacing/>
        <w:jc w:val="both"/>
        <w:rPr>
          <w:sz w:val="28"/>
          <w:szCs w:val="28"/>
        </w:rPr>
      </w:pPr>
    </w:p>
    <w:p w:rsidR="00612C31" w:rsidRDefault="00612C31" w:rsidP="00612C31">
      <w:pPr>
        <w:widowControl w:val="0"/>
        <w:shd w:val="clear" w:color="auto" w:fill="FFFFFF"/>
        <w:tabs>
          <w:tab w:val="left" w:pos="1134"/>
        </w:tabs>
        <w:spacing w:line="276" w:lineRule="auto"/>
        <w:contextualSpacing/>
        <w:jc w:val="both"/>
        <w:rPr>
          <w:sz w:val="28"/>
          <w:szCs w:val="28"/>
        </w:rPr>
      </w:pPr>
    </w:p>
    <w:p w:rsidR="00612C31" w:rsidRDefault="00612C31" w:rsidP="00612C31">
      <w:pPr>
        <w:widowControl w:val="0"/>
        <w:shd w:val="clear" w:color="auto" w:fill="FFFFFF"/>
        <w:tabs>
          <w:tab w:val="left" w:pos="1134"/>
        </w:tabs>
        <w:spacing w:line="276" w:lineRule="auto"/>
        <w:contextualSpacing/>
        <w:jc w:val="both"/>
        <w:rPr>
          <w:sz w:val="28"/>
          <w:szCs w:val="28"/>
        </w:rPr>
      </w:pPr>
    </w:p>
    <w:p w:rsidR="00612C31" w:rsidRDefault="00612C31" w:rsidP="00612C31">
      <w:pPr>
        <w:widowControl w:val="0"/>
        <w:shd w:val="clear" w:color="auto" w:fill="FFFFFF"/>
        <w:tabs>
          <w:tab w:val="left" w:pos="1134"/>
        </w:tabs>
        <w:spacing w:line="276" w:lineRule="auto"/>
        <w:contextualSpacing/>
        <w:jc w:val="both"/>
        <w:rPr>
          <w:sz w:val="28"/>
          <w:szCs w:val="28"/>
        </w:rPr>
      </w:pPr>
    </w:p>
    <w:p w:rsidR="00612C31" w:rsidRDefault="00612C31" w:rsidP="00612C31">
      <w:pPr>
        <w:widowControl w:val="0"/>
        <w:shd w:val="clear" w:color="auto" w:fill="FFFFFF"/>
        <w:tabs>
          <w:tab w:val="left" w:pos="1134"/>
        </w:tabs>
        <w:spacing w:line="276" w:lineRule="auto"/>
        <w:contextualSpacing/>
        <w:jc w:val="both"/>
        <w:rPr>
          <w:sz w:val="28"/>
          <w:szCs w:val="28"/>
        </w:rPr>
      </w:pPr>
    </w:p>
    <w:p w:rsidR="00612C31" w:rsidRPr="0072145B" w:rsidRDefault="00612C31" w:rsidP="00612C3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5245"/>
        <w:jc w:val="right"/>
        <w:rPr>
          <w:color w:val="auto"/>
          <w:sz w:val="24"/>
          <w:szCs w:val="24"/>
        </w:rPr>
      </w:pPr>
      <w:r w:rsidRPr="0072145B">
        <w:rPr>
          <w:color w:val="auto"/>
          <w:sz w:val="24"/>
          <w:szCs w:val="24"/>
        </w:rPr>
        <w:t xml:space="preserve">Приложение </w:t>
      </w:r>
    </w:p>
    <w:p w:rsidR="00612C31" w:rsidRDefault="00612C31" w:rsidP="00612C3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5103"/>
        <w:jc w:val="right"/>
        <w:rPr>
          <w:color w:val="auto"/>
          <w:sz w:val="24"/>
          <w:szCs w:val="24"/>
        </w:rPr>
      </w:pPr>
      <w:r w:rsidRPr="0072145B">
        <w:rPr>
          <w:color w:val="auto"/>
          <w:sz w:val="24"/>
          <w:szCs w:val="24"/>
        </w:rPr>
        <w:t xml:space="preserve">к </w:t>
      </w:r>
      <w:r w:rsidRPr="00612C31">
        <w:rPr>
          <w:color w:val="auto"/>
          <w:sz w:val="24"/>
          <w:szCs w:val="24"/>
        </w:rPr>
        <w:t>Положени</w:t>
      </w:r>
      <w:r>
        <w:rPr>
          <w:color w:val="auto"/>
          <w:sz w:val="24"/>
          <w:szCs w:val="24"/>
        </w:rPr>
        <w:t>ю</w:t>
      </w:r>
      <w:r w:rsidRPr="00612C31">
        <w:rPr>
          <w:color w:val="auto"/>
          <w:sz w:val="24"/>
          <w:szCs w:val="24"/>
        </w:rPr>
        <w:t xml:space="preserve"> о приемочной комиссии по приемке товаров, работ (услуг) по муниципальным контрактам (договорам) аппарата Совета депутатов муниципального округа </w:t>
      </w:r>
      <w:proofErr w:type="spellStart"/>
      <w:r w:rsidR="005014F7">
        <w:rPr>
          <w:color w:val="auto"/>
          <w:sz w:val="24"/>
          <w:szCs w:val="24"/>
        </w:rPr>
        <w:t>Обручевский</w:t>
      </w:r>
      <w:proofErr w:type="spellEnd"/>
    </w:p>
    <w:p w:rsidR="00612C31" w:rsidRDefault="00612C31" w:rsidP="00612C3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5103"/>
        <w:jc w:val="right"/>
        <w:rPr>
          <w:sz w:val="28"/>
          <w:szCs w:val="28"/>
        </w:rPr>
      </w:pPr>
    </w:p>
    <w:p w:rsidR="00842D47" w:rsidRPr="00842D47" w:rsidRDefault="00842D47" w:rsidP="00842D4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left="4678"/>
        <w:jc w:val="center"/>
        <w:rPr>
          <w:color w:val="auto"/>
          <w:sz w:val="24"/>
          <w:szCs w:val="24"/>
        </w:rPr>
      </w:pPr>
      <w:r w:rsidRPr="00842D47">
        <w:rPr>
          <w:color w:val="auto"/>
          <w:sz w:val="24"/>
          <w:szCs w:val="24"/>
        </w:rPr>
        <w:t>Утверждаю</w:t>
      </w:r>
    </w:p>
    <w:p w:rsidR="00842D47" w:rsidRPr="00842D47" w:rsidRDefault="00842D47" w:rsidP="00842D4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left="4678"/>
        <w:jc w:val="center"/>
        <w:rPr>
          <w:color w:val="auto"/>
          <w:sz w:val="24"/>
          <w:szCs w:val="24"/>
        </w:rPr>
      </w:pPr>
      <w:r w:rsidRPr="00842D47">
        <w:rPr>
          <w:color w:val="auto"/>
          <w:sz w:val="24"/>
          <w:szCs w:val="24"/>
        </w:rPr>
        <w:t xml:space="preserve">глава муниципального округа </w:t>
      </w:r>
      <w:proofErr w:type="spellStart"/>
      <w:r w:rsidR="005014F7">
        <w:rPr>
          <w:color w:val="auto"/>
          <w:sz w:val="24"/>
          <w:szCs w:val="24"/>
        </w:rPr>
        <w:t>Обручевский</w:t>
      </w:r>
      <w:proofErr w:type="spellEnd"/>
    </w:p>
    <w:p w:rsidR="00842D47" w:rsidRPr="00842D47" w:rsidRDefault="00791048" w:rsidP="00842D4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left="4678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________________ С.В. Андреев</w:t>
      </w:r>
    </w:p>
    <w:p w:rsidR="00842D47" w:rsidRPr="00842D47" w:rsidRDefault="00842D47" w:rsidP="00842D4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auto"/>
          <w:sz w:val="28"/>
          <w:szCs w:val="28"/>
        </w:rPr>
      </w:pPr>
    </w:p>
    <w:p w:rsidR="00842D47" w:rsidRPr="003B0E62" w:rsidRDefault="00842D47" w:rsidP="00842D47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0E62">
        <w:rPr>
          <w:rFonts w:ascii="Times New Roman" w:hAnsi="Times New Roman" w:cs="Times New Roman"/>
          <w:b/>
          <w:sz w:val="24"/>
          <w:szCs w:val="24"/>
        </w:rPr>
        <w:t>АКТ № _____</w:t>
      </w:r>
    </w:p>
    <w:p w:rsidR="00842D47" w:rsidRPr="003B0E62" w:rsidRDefault="00842D47" w:rsidP="00842D47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0E62">
        <w:rPr>
          <w:rFonts w:ascii="Times New Roman" w:hAnsi="Times New Roman" w:cs="Times New Roman"/>
          <w:b/>
          <w:sz w:val="24"/>
          <w:szCs w:val="24"/>
        </w:rPr>
        <w:t>приемочной комиссии поставленного товара</w:t>
      </w:r>
    </w:p>
    <w:p w:rsidR="00842D47" w:rsidRPr="003B0E62" w:rsidRDefault="00842D47" w:rsidP="00842D47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0E62">
        <w:rPr>
          <w:rFonts w:ascii="Times New Roman" w:hAnsi="Times New Roman" w:cs="Times New Roman"/>
          <w:b/>
          <w:sz w:val="24"/>
          <w:szCs w:val="24"/>
        </w:rPr>
        <w:t>(выполненной работы, оказанной услуги)</w:t>
      </w:r>
    </w:p>
    <w:p w:rsidR="00842D47" w:rsidRPr="003B0E62" w:rsidRDefault="00842D47" w:rsidP="00842D47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0E62">
        <w:rPr>
          <w:rFonts w:ascii="Times New Roman" w:hAnsi="Times New Roman" w:cs="Times New Roman"/>
          <w:b/>
          <w:sz w:val="24"/>
          <w:szCs w:val="24"/>
        </w:rPr>
        <w:t xml:space="preserve">по </w:t>
      </w:r>
      <w:r>
        <w:rPr>
          <w:rFonts w:ascii="Times New Roman" w:hAnsi="Times New Roman" w:cs="Times New Roman"/>
          <w:b/>
          <w:sz w:val="24"/>
          <w:szCs w:val="24"/>
        </w:rPr>
        <w:t>К</w:t>
      </w:r>
      <w:r w:rsidRPr="003B0E62">
        <w:rPr>
          <w:rFonts w:ascii="Times New Roman" w:hAnsi="Times New Roman" w:cs="Times New Roman"/>
          <w:b/>
          <w:sz w:val="24"/>
          <w:szCs w:val="24"/>
        </w:rPr>
        <w:t>онтракту</w:t>
      </w:r>
    </w:p>
    <w:p w:rsidR="00842D47" w:rsidRPr="003B0E62" w:rsidRDefault="00842D47" w:rsidP="00842D47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0E62">
        <w:rPr>
          <w:rFonts w:ascii="Times New Roman" w:hAnsi="Times New Roman" w:cs="Times New Roman"/>
          <w:b/>
          <w:sz w:val="24"/>
          <w:szCs w:val="24"/>
        </w:rPr>
        <w:t>от _____________ № ______________</w:t>
      </w:r>
    </w:p>
    <w:p w:rsidR="00842D47" w:rsidRPr="003B0E62" w:rsidRDefault="00842D47" w:rsidP="00842D4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42D47" w:rsidRPr="003B0E62" w:rsidRDefault="00842D47" w:rsidP="00842D4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3B0E62">
        <w:rPr>
          <w:rFonts w:ascii="Times New Roman" w:hAnsi="Times New Roman" w:cs="Times New Roman"/>
          <w:sz w:val="24"/>
          <w:szCs w:val="24"/>
        </w:rPr>
        <w:t xml:space="preserve">г. Москва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3B0E62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Start"/>
      <w:r w:rsidRPr="003B0E62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Pr="003B0E62">
        <w:rPr>
          <w:rFonts w:ascii="Times New Roman" w:hAnsi="Times New Roman" w:cs="Times New Roman"/>
          <w:sz w:val="24"/>
          <w:szCs w:val="24"/>
        </w:rPr>
        <w:t>___» _________ 20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3B0E62">
        <w:rPr>
          <w:rFonts w:ascii="Times New Roman" w:hAnsi="Times New Roman" w:cs="Times New Roman"/>
          <w:sz w:val="24"/>
          <w:szCs w:val="24"/>
        </w:rPr>
        <w:t>_ г.</w:t>
      </w:r>
    </w:p>
    <w:p w:rsidR="00842D47" w:rsidRPr="003B0E62" w:rsidRDefault="00842D47" w:rsidP="00842D4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42D47" w:rsidRPr="003B0E62" w:rsidRDefault="00842D47" w:rsidP="00842D4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3B0E62">
        <w:rPr>
          <w:rFonts w:ascii="Times New Roman" w:hAnsi="Times New Roman" w:cs="Times New Roman"/>
          <w:sz w:val="24"/>
          <w:szCs w:val="24"/>
        </w:rPr>
        <w:t>Мы, нижеподписавшиеся, ________________________________, действующий(</w:t>
      </w:r>
      <w:proofErr w:type="spellStart"/>
      <w:r w:rsidRPr="003B0E62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3B0E62">
        <w:rPr>
          <w:rFonts w:ascii="Times New Roman" w:hAnsi="Times New Roman" w:cs="Times New Roman"/>
          <w:sz w:val="24"/>
          <w:szCs w:val="24"/>
        </w:rPr>
        <w:t>)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0E62">
        <w:rPr>
          <w:rFonts w:ascii="Times New Roman" w:hAnsi="Times New Roman" w:cs="Times New Roman"/>
          <w:sz w:val="24"/>
          <w:szCs w:val="24"/>
        </w:rPr>
        <w:t>основании</w:t>
      </w:r>
    </w:p>
    <w:p w:rsidR="00842D47" w:rsidRPr="003B0E62" w:rsidRDefault="00842D47" w:rsidP="00842D47">
      <w:pPr>
        <w:pStyle w:val="ConsPlusNonformat"/>
        <w:rPr>
          <w:rFonts w:ascii="Times New Roman" w:hAnsi="Times New Roman" w:cs="Times New Roman"/>
          <w:sz w:val="24"/>
          <w:szCs w:val="24"/>
          <w:vertAlign w:val="subscript"/>
        </w:rPr>
      </w:pPr>
      <w:r w:rsidRPr="003B0E62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Pr="003B0E62">
        <w:rPr>
          <w:rFonts w:ascii="Times New Roman" w:hAnsi="Times New Roman" w:cs="Times New Roman"/>
          <w:sz w:val="24"/>
          <w:szCs w:val="24"/>
          <w:vertAlign w:val="subscript"/>
        </w:rPr>
        <w:t xml:space="preserve"> (должность, Ф.И.О.)</w:t>
      </w:r>
    </w:p>
    <w:p w:rsidR="00842D47" w:rsidRDefault="00842D47" w:rsidP="00842D4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3B0E62">
        <w:rPr>
          <w:rFonts w:ascii="Times New Roman" w:hAnsi="Times New Roman" w:cs="Times New Roman"/>
          <w:sz w:val="24"/>
          <w:szCs w:val="24"/>
        </w:rPr>
        <w:t>_______________________, именуемый в дальнейшем Заказчик, с одной</w:t>
      </w:r>
      <w:r>
        <w:rPr>
          <w:rFonts w:ascii="Times New Roman" w:hAnsi="Times New Roman" w:cs="Times New Roman"/>
          <w:sz w:val="24"/>
          <w:szCs w:val="24"/>
        </w:rPr>
        <w:t xml:space="preserve"> стороны, и </w:t>
      </w:r>
      <w:r w:rsidRPr="003B0E62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Pr="003B0E62">
        <w:rPr>
          <w:rFonts w:ascii="Times New Roman" w:hAnsi="Times New Roman" w:cs="Times New Roman"/>
          <w:sz w:val="24"/>
          <w:szCs w:val="24"/>
        </w:rPr>
        <w:t xml:space="preserve">________, </w:t>
      </w:r>
    </w:p>
    <w:p w:rsidR="00842D47" w:rsidRPr="003B0E62" w:rsidRDefault="00842D47" w:rsidP="00842D47">
      <w:pPr>
        <w:pStyle w:val="ConsPlusNonformat"/>
        <w:rPr>
          <w:rFonts w:ascii="Times New Roman" w:hAnsi="Times New Roman" w:cs="Times New Roman"/>
          <w:sz w:val="24"/>
          <w:szCs w:val="24"/>
          <w:vertAlign w:val="subscript"/>
        </w:rPr>
      </w:pPr>
      <w:r w:rsidRPr="003B0E62">
        <w:rPr>
          <w:rFonts w:ascii="Times New Roman" w:hAnsi="Times New Roman" w:cs="Times New Roman"/>
          <w:sz w:val="24"/>
          <w:szCs w:val="24"/>
          <w:vertAlign w:val="subscript"/>
        </w:rPr>
        <w:t xml:space="preserve">        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                                                                                                       </w:t>
      </w:r>
      <w:r w:rsidRPr="003B0E62">
        <w:rPr>
          <w:rFonts w:ascii="Times New Roman" w:hAnsi="Times New Roman" w:cs="Times New Roman"/>
          <w:sz w:val="24"/>
          <w:szCs w:val="24"/>
          <w:vertAlign w:val="subscript"/>
        </w:rPr>
        <w:t xml:space="preserve">    (должность, Ф.И.О.)</w:t>
      </w:r>
    </w:p>
    <w:p w:rsidR="00842D47" w:rsidRPr="003B0E62" w:rsidRDefault="00842D47" w:rsidP="00842D4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3B0E62">
        <w:rPr>
          <w:rFonts w:ascii="Times New Roman" w:hAnsi="Times New Roman" w:cs="Times New Roman"/>
          <w:sz w:val="24"/>
          <w:szCs w:val="24"/>
        </w:rPr>
        <w:t>действующий(</w:t>
      </w:r>
      <w:proofErr w:type="spellStart"/>
      <w:r w:rsidRPr="003B0E62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3B0E62">
        <w:rPr>
          <w:rFonts w:ascii="Times New Roman" w:hAnsi="Times New Roman" w:cs="Times New Roman"/>
          <w:sz w:val="24"/>
          <w:szCs w:val="24"/>
        </w:rPr>
        <w:t>) на основании 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0E62">
        <w:rPr>
          <w:rFonts w:ascii="Times New Roman" w:hAnsi="Times New Roman" w:cs="Times New Roman"/>
          <w:sz w:val="24"/>
          <w:szCs w:val="24"/>
        </w:rPr>
        <w:t>именуемый</w:t>
      </w:r>
      <w:r>
        <w:rPr>
          <w:rFonts w:ascii="Times New Roman" w:hAnsi="Times New Roman" w:cs="Times New Roman"/>
          <w:sz w:val="24"/>
          <w:szCs w:val="24"/>
        </w:rPr>
        <w:t xml:space="preserve"> в</w:t>
      </w:r>
      <w:r w:rsidRPr="003B0E62">
        <w:rPr>
          <w:rFonts w:ascii="Times New Roman" w:hAnsi="Times New Roman" w:cs="Times New Roman"/>
          <w:sz w:val="24"/>
          <w:szCs w:val="24"/>
        </w:rPr>
        <w:t xml:space="preserve"> дальнейшем Поставщ</w:t>
      </w:r>
      <w:r>
        <w:rPr>
          <w:rFonts w:ascii="Times New Roman" w:hAnsi="Times New Roman" w:cs="Times New Roman"/>
          <w:sz w:val="24"/>
          <w:szCs w:val="24"/>
        </w:rPr>
        <w:t>ик (</w:t>
      </w:r>
      <w:proofErr w:type="gramStart"/>
      <w:r>
        <w:rPr>
          <w:rFonts w:ascii="Times New Roman" w:hAnsi="Times New Roman" w:cs="Times New Roman"/>
          <w:sz w:val="24"/>
          <w:szCs w:val="24"/>
        </w:rPr>
        <w:t>Подрядчик,  Исполнитель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3B0E62">
        <w:rPr>
          <w:rFonts w:ascii="Times New Roman" w:hAnsi="Times New Roman" w:cs="Times New Roman"/>
          <w:sz w:val="24"/>
          <w:szCs w:val="24"/>
        </w:rPr>
        <w:t xml:space="preserve"> с  другой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0E62">
        <w:rPr>
          <w:rFonts w:ascii="Times New Roman" w:hAnsi="Times New Roman" w:cs="Times New Roman"/>
          <w:sz w:val="24"/>
          <w:szCs w:val="24"/>
        </w:rPr>
        <w:t>стороны, составили настоящий акт о нижеследующем:</w:t>
      </w:r>
    </w:p>
    <w:p w:rsidR="00842D47" w:rsidRDefault="00842D47" w:rsidP="00842D47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842D47">
        <w:rPr>
          <w:sz w:val="24"/>
          <w:szCs w:val="24"/>
        </w:rPr>
        <w:t xml:space="preserve">1. Поставщик (Подрядчик, Исполнитель) поставил (выполнил, оказал) _________ по Контракту от ____ ___________ 20__ г. № ____ на _____________ (далее - </w:t>
      </w:r>
      <w:r w:rsidR="00D75070">
        <w:rPr>
          <w:sz w:val="24"/>
          <w:szCs w:val="24"/>
        </w:rPr>
        <w:t>К</w:t>
      </w:r>
      <w:r w:rsidRPr="00842D47">
        <w:rPr>
          <w:sz w:val="24"/>
          <w:szCs w:val="24"/>
        </w:rPr>
        <w:t>онтракт) в приведенных ниже объемах:</w:t>
      </w:r>
    </w:p>
    <w:p w:rsidR="00842D47" w:rsidRPr="00842D47" w:rsidRDefault="00842D47" w:rsidP="00842D47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842D47" w:rsidRPr="00842D47" w:rsidRDefault="00842D47" w:rsidP="00842D47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3782"/>
        <w:gridCol w:w="2160"/>
        <w:gridCol w:w="3060"/>
      </w:tblGrid>
      <w:tr w:rsidR="00842D47" w:rsidRPr="00842D47" w:rsidTr="00C91A15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D47" w:rsidRPr="00842D47" w:rsidRDefault="00842D47" w:rsidP="00C91A1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42D47">
              <w:rPr>
                <w:sz w:val="24"/>
                <w:szCs w:val="24"/>
              </w:rPr>
              <w:t>№ п/п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D47" w:rsidRPr="00842D47" w:rsidRDefault="00842D47" w:rsidP="00C91A1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42D47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D47" w:rsidRPr="00842D47" w:rsidRDefault="00842D47" w:rsidP="00C91A1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42D47">
              <w:rPr>
                <w:sz w:val="24"/>
                <w:szCs w:val="24"/>
              </w:rPr>
              <w:t>Количество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D47" w:rsidRPr="00842D47" w:rsidRDefault="00842D47" w:rsidP="00C91A1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42D47">
              <w:rPr>
                <w:sz w:val="24"/>
                <w:szCs w:val="24"/>
              </w:rPr>
              <w:t>Примечание</w:t>
            </w:r>
          </w:p>
        </w:tc>
      </w:tr>
      <w:tr w:rsidR="00842D47" w:rsidRPr="00842D47" w:rsidTr="00C91A15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D47" w:rsidRPr="00842D47" w:rsidRDefault="00842D47" w:rsidP="00C91A1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D47" w:rsidRPr="00842D47" w:rsidRDefault="00842D47" w:rsidP="00C91A1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D47" w:rsidRPr="00842D47" w:rsidRDefault="00842D47" w:rsidP="00C91A1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D47" w:rsidRPr="00842D47" w:rsidRDefault="00842D47" w:rsidP="00C91A1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</w:tbl>
    <w:p w:rsidR="00842D47" w:rsidRPr="00842D47" w:rsidRDefault="00842D47" w:rsidP="00842D47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842D47" w:rsidRDefault="00842D47" w:rsidP="00842D47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842D47">
        <w:rPr>
          <w:sz w:val="24"/>
          <w:szCs w:val="24"/>
        </w:rPr>
        <w:t xml:space="preserve">2. Объем и качество поставленного Поставщиком товара (выполненной Подрядчиком работы, оказанной Исполнителем услуги) соответствует условиям </w:t>
      </w:r>
      <w:r w:rsidR="00D75070">
        <w:rPr>
          <w:sz w:val="24"/>
          <w:szCs w:val="24"/>
        </w:rPr>
        <w:t>К</w:t>
      </w:r>
      <w:r w:rsidRPr="00842D47">
        <w:rPr>
          <w:sz w:val="24"/>
          <w:szCs w:val="24"/>
        </w:rPr>
        <w:t>онтракта (заключение приемочной комиссии от ____ ___________ 20__ г. № ____).</w:t>
      </w:r>
    </w:p>
    <w:p w:rsidR="00842D47" w:rsidRPr="00842D47" w:rsidRDefault="00842D47" w:rsidP="00842D47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842D47" w:rsidRDefault="00842D47" w:rsidP="00842D47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842D47">
        <w:rPr>
          <w:sz w:val="24"/>
          <w:szCs w:val="24"/>
        </w:rPr>
        <w:t xml:space="preserve">3. Сумма аванса, перечисленная по </w:t>
      </w:r>
      <w:r w:rsidR="00D75070">
        <w:rPr>
          <w:sz w:val="24"/>
          <w:szCs w:val="24"/>
        </w:rPr>
        <w:t>К</w:t>
      </w:r>
      <w:r w:rsidRPr="00842D47">
        <w:rPr>
          <w:sz w:val="24"/>
          <w:szCs w:val="24"/>
        </w:rPr>
        <w:t>онтракту, составила __________ (___________) рублей _____ копеек.</w:t>
      </w:r>
    </w:p>
    <w:p w:rsidR="00842D47" w:rsidRPr="00842D47" w:rsidRDefault="00842D47" w:rsidP="00842D47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842D47" w:rsidRDefault="00842D47" w:rsidP="00842D47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842D47">
        <w:rPr>
          <w:sz w:val="24"/>
          <w:szCs w:val="24"/>
        </w:rPr>
        <w:t>4. Стоимость поставленного товара (выполненной работы, оказанной услуги), подлежащего оплате Заказчиком, составляет __________ (___________) рублей _____ копеек, в том числе НДС (20%) __________ (___________) рублей _____ копеек.</w:t>
      </w:r>
    </w:p>
    <w:p w:rsidR="00842D47" w:rsidRPr="00842D47" w:rsidRDefault="00842D47" w:rsidP="00842D47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842D47" w:rsidRPr="00842D47" w:rsidRDefault="00842D47" w:rsidP="00842D47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842D47">
        <w:rPr>
          <w:sz w:val="24"/>
          <w:szCs w:val="24"/>
        </w:rPr>
        <w:t xml:space="preserve">5. Настоящий акт составлен в двух экземплярах и служит в соответствии с условиями </w:t>
      </w:r>
      <w:r w:rsidR="00D75070">
        <w:rPr>
          <w:sz w:val="24"/>
          <w:szCs w:val="24"/>
        </w:rPr>
        <w:t>К</w:t>
      </w:r>
      <w:r w:rsidRPr="00842D47">
        <w:rPr>
          <w:sz w:val="24"/>
          <w:szCs w:val="24"/>
        </w:rPr>
        <w:t>онтракта основанием для проведения расчетов Заказчика с Поставщиком (Подрядчик, Исполнитель) за поставленный товар (выполненную работу, оказанную услугу).</w:t>
      </w:r>
    </w:p>
    <w:p w:rsidR="00842D47" w:rsidRPr="00987BAF" w:rsidRDefault="00842D47" w:rsidP="00842D47">
      <w:pPr>
        <w:widowControl w:val="0"/>
        <w:autoSpaceDE w:val="0"/>
        <w:autoSpaceDN w:val="0"/>
        <w:adjustRightInd w:val="0"/>
        <w:ind w:firstLine="540"/>
        <w:jc w:val="both"/>
      </w:pPr>
    </w:p>
    <w:p w:rsidR="00842D47" w:rsidRPr="003B0E62" w:rsidRDefault="00842D47" w:rsidP="00842D47">
      <w:pPr>
        <w:pStyle w:val="ConsPlusNonformat"/>
        <w:rPr>
          <w:rFonts w:ascii="Times New Roman" w:hAnsi="Times New Roman" w:cs="Times New Roman"/>
          <w:b/>
          <w:sz w:val="24"/>
          <w:szCs w:val="24"/>
        </w:rPr>
      </w:pPr>
      <w:r w:rsidRPr="003B0E62">
        <w:rPr>
          <w:rFonts w:ascii="Times New Roman" w:hAnsi="Times New Roman" w:cs="Times New Roman"/>
          <w:b/>
          <w:sz w:val="24"/>
          <w:szCs w:val="24"/>
        </w:rPr>
        <w:t xml:space="preserve">    Председатель приемочной комиссии:</w:t>
      </w:r>
    </w:p>
    <w:p w:rsidR="00842D47" w:rsidRPr="003B0E62" w:rsidRDefault="00842D47" w:rsidP="00842D4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3B0E62">
        <w:rPr>
          <w:rFonts w:ascii="Times New Roman" w:hAnsi="Times New Roman" w:cs="Times New Roman"/>
          <w:sz w:val="24"/>
          <w:szCs w:val="24"/>
        </w:rPr>
        <w:t>____________________________________  -  _____________ ____________________</w:t>
      </w:r>
    </w:p>
    <w:p w:rsidR="00842D47" w:rsidRPr="003B0E62" w:rsidRDefault="00842D47" w:rsidP="00842D47">
      <w:pPr>
        <w:pStyle w:val="ConsPlusNonformat"/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              </w:t>
      </w:r>
      <w:r w:rsidRPr="003B0E62">
        <w:rPr>
          <w:rFonts w:ascii="Times New Roman" w:hAnsi="Times New Roman" w:cs="Times New Roman"/>
          <w:sz w:val="24"/>
          <w:szCs w:val="24"/>
          <w:vertAlign w:val="subscript"/>
        </w:rPr>
        <w:t xml:space="preserve">(указывается Фамилия, Имя, </w:t>
      </w:r>
      <w:proofErr w:type="gramStart"/>
      <w:r w:rsidRPr="003B0E62">
        <w:rPr>
          <w:rFonts w:ascii="Times New Roman" w:hAnsi="Times New Roman" w:cs="Times New Roman"/>
          <w:sz w:val="24"/>
          <w:szCs w:val="24"/>
          <w:vertAlign w:val="subscript"/>
        </w:rPr>
        <w:t xml:space="preserve">Отчество)   </w:t>
      </w:r>
      <w:proofErr w:type="gramEnd"/>
      <w:r w:rsidRPr="003B0E62">
        <w:rPr>
          <w:rFonts w:ascii="Times New Roman" w:hAnsi="Times New Roman" w:cs="Times New Roman"/>
          <w:sz w:val="24"/>
          <w:szCs w:val="24"/>
          <w:vertAlign w:val="subscript"/>
        </w:rPr>
        <w:t xml:space="preserve">           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                              </w:t>
      </w:r>
      <w:r w:rsidRPr="003B0E62">
        <w:rPr>
          <w:rFonts w:ascii="Times New Roman" w:hAnsi="Times New Roman" w:cs="Times New Roman"/>
          <w:sz w:val="24"/>
          <w:szCs w:val="24"/>
          <w:vertAlign w:val="subscript"/>
        </w:rPr>
        <w:t xml:space="preserve">  (подпись)                   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   </w:t>
      </w:r>
      <w:r w:rsidRPr="003B0E62">
        <w:rPr>
          <w:rFonts w:ascii="Times New Roman" w:hAnsi="Times New Roman" w:cs="Times New Roman"/>
          <w:sz w:val="24"/>
          <w:szCs w:val="24"/>
          <w:vertAlign w:val="subscript"/>
        </w:rPr>
        <w:t xml:space="preserve">  (должность)</w:t>
      </w:r>
    </w:p>
    <w:p w:rsidR="00842D47" w:rsidRPr="003B0E62" w:rsidRDefault="00842D47" w:rsidP="00842D4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42D47" w:rsidRPr="003B0E62" w:rsidRDefault="00842D47" w:rsidP="00842D47">
      <w:pPr>
        <w:pStyle w:val="ConsPlusNonformat"/>
        <w:rPr>
          <w:rFonts w:ascii="Times New Roman" w:hAnsi="Times New Roman" w:cs="Times New Roman"/>
          <w:b/>
          <w:sz w:val="24"/>
          <w:szCs w:val="24"/>
        </w:rPr>
      </w:pPr>
      <w:r w:rsidRPr="003B0E62">
        <w:rPr>
          <w:rFonts w:ascii="Times New Roman" w:hAnsi="Times New Roman" w:cs="Times New Roman"/>
          <w:sz w:val="24"/>
          <w:szCs w:val="24"/>
        </w:rPr>
        <w:t xml:space="preserve">    </w:t>
      </w:r>
      <w:r w:rsidRPr="003B0E62">
        <w:rPr>
          <w:rFonts w:ascii="Times New Roman" w:hAnsi="Times New Roman" w:cs="Times New Roman"/>
          <w:b/>
          <w:sz w:val="24"/>
          <w:szCs w:val="24"/>
        </w:rPr>
        <w:t>Члены приемочной комиссии:</w:t>
      </w:r>
    </w:p>
    <w:p w:rsidR="00842D47" w:rsidRPr="003B0E62" w:rsidRDefault="00842D47" w:rsidP="00842D4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3B0E62">
        <w:rPr>
          <w:rFonts w:ascii="Times New Roman" w:hAnsi="Times New Roman" w:cs="Times New Roman"/>
          <w:sz w:val="24"/>
          <w:szCs w:val="24"/>
        </w:rPr>
        <w:t>____________________________________  -  _____________ ____________________</w:t>
      </w:r>
    </w:p>
    <w:p w:rsidR="00842D47" w:rsidRPr="003B0E62" w:rsidRDefault="00842D47" w:rsidP="00842D47">
      <w:pPr>
        <w:pStyle w:val="ConsPlusNonformat"/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              </w:t>
      </w:r>
      <w:r w:rsidRPr="003B0E62">
        <w:rPr>
          <w:rFonts w:ascii="Times New Roman" w:hAnsi="Times New Roman" w:cs="Times New Roman"/>
          <w:sz w:val="24"/>
          <w:szCs w:val="24"/>
          <w:vertAlign w:val="subscript"/>
        </w:rPr>
        <w:t xml:space="preserve">(указывается Фамилия, Имя, </w:t>
      </w:r>
      <w:proofErr w:type="gramStart"/>
      <w:r w:rsidRPr="003B0E62">
        <w:rPr>
          <w:rFonts w:ascii="Times New Roman" w:hAnsi="Times New Roman" w:cs="Times New Roman"/>
          <w:sz w:val="24"/>
          <w:szCs w:val="24"/>
          <w:vertAlign w:val="subscript"/>
        </w:rPr>
        <w:t xml:space="preserve">Отчество)   </w:t>
      </w:r>
      <w:proofErr w:type="gramEnd"/>
      <w:r w:rsidRPr="003B0E62">
        <w:rPr>
          <w:rFonts w:ascii="Times New Roman" w:hAnsi="Times New Roman" w:cs="Times New Roman"/>
          <w:sz w:val="24"/>
          <w:szCs w:val="24"/>
          <w:vertAlign w:val="subscript"/>
        </w:rPr>
        <w:t xml:space="preserve">           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                              </w:t>
      </w:r>
      <w:r w:rsidRPr="003B0E62">
        <w:rPr>
          <w:rFonts w:ascii="Times New Roman" w:hAnsi="Times New Roman" w:cs="Times New Roman"/>
          <w:sz w:val="24"/>
          <w:szCs w:val="24"/>
          <w:vertAlign w:val="subscript"/>
        </w:rPr>
        <w:t xml:space="preserve">  (подпись)                   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   </w:t>
      </w:r>
      <w:r w:rsidRPr="003B0E62">
        <w:rPr>
          <w:rFonts w:ascii="Times New Roman" w:hAnsi="Times New Roman" w:cs="Times New Roman"/>
          <w:sz w:val="24"/>
          <w:szCs w:val="24"/>
          <w:vertAlign w:val="subscript"/>
        </w:rPr>
        <w:t xml:space="preserve">  (должность)</w:t>
      </w:r>
    </w:p>
    <w:p w:rsidR="00842D47" w:rsidRPr="003B0E62" w:rsidRDefault="00842D47" w:rsidP="00842D4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3B0E62">
        <w:rPr>
          <w:rFonts w:ascii="Times New Roman" w:hAnsi="Times New Roman" w:cs="Times New Roman"/>
          <w:sz w:val="24"/>
          <w:szCs w:val="24"/>
        </w:rPr>
        <w:t>____________________________________  -  _____________ ____________________</w:t>
      </w:r>
    </w:p>
    <w:p w:rsidR="00842D47" w:rsidRPr="003B0E62" w:rsidRDefault="00842D47" w:rsidP="00842D47">
      <w:pPr>
        <w:pStyle w:val="ConsPlusNonformat"/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              </w:t>
      </w:r>
      <w:r w:rsidRPr="003B0E62">
        <w:rPr>
          <w:rFonts w:ascii="Times New Roman" w:hAnsi="Times New Roman" w:cs="Times New Roman"/>
          <w:sz w:val="24"/>
          <w:szCs w:val="24"/>
          <w:vertAlign w:val="subscript"/>
        </w:rPr>
        <w:t xml:space="preserve">(указывается Фамилия, Имя, </w:t>
      </w:r>
      <w:proofErr w:type="gramStart"/>
      <w:r w:rsidRPr="003B0E62">
        <w:rPr>
          <w:rFonts w:ascii="Times New Roman" w:hAnsi="Times New Roman" w:cs="Times New Roman"/>
          <w:sz w:val="24"/>
          <w:szCs w:val="24"/>
          <w:vertAlign w:val="subscript"/>
        </w:rPr>
        <w:t xml:space="preserve">Отчество)   </w:t>
      </w:r>
      <w:proofErr w:type="gramEnd"/>
      <w:r w:rsidRPr="003B0E62">
        <w:rPr>
          <w:rFonts w:ascii="Times New Roman" w:hAnsi="Times New Roman" w:cs="Times New Roman"/>
          <w:sz w:val="24"/>
          <w:szCs w:val="24"/>
          <w:vertAlign w:val="subscript"/>
        </w:rPr>
        <w:t xml:space="preserve">           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                              </w:t>
      </w:r>
      <w:r w:rsidRPr="003B0E62">
        <w:rPr>
          <w:rFonts w:ascii="Times New Roman" w:hAnsi="Times New Roman" w:cs="Times New Roman"/>
          <w:sz w:val="24"/>
          <w:szCs w:val="24"/>
          <w:vertAlign w:val="subscript"/>
        </w:rPr>
        <w:t xml:space="preserve">  (подпись)                   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   </w:t>
      </w:r>
      <w:r w:rsidRPr="003B0E62">
        <w:rPr>
          <w:rFonts w:ascii="Times New Roman" w:hAnsi="Times New Roman" w:cs="Times New Roman"/>
          <w:sz w:val="24"/>
          <w:szCs w:val="24"/>
          <w:vertAlign w:val="subscript"/>
        </w:rPr>
        <w:t xml:space="preserve">  (должность)</w:t>
      </w:r>
    </w:p>
    <w:p w:rsidR="00842D47" w:rsidRPr="003B0E62" w:rsidRDefault="00842D47" w:rsidP="00842D4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3B0E62">
        <w:rPr>
          <w:rFonts w:ascii="Times New Roman" w:hAnsi="Times New Roman" w:cs="Times New Roman"/>
          <w:sz w:val="24"/>
          <w:szCs w:val="24"/>
        </w:rPr>
        <w:t>____________________________________  -  _____________ ____________________</w:t>
      </w:r>
    </w:p>
    <w:p w:rsidR="00842D47" w:rsidRPr="003B0E62" w:rsidRDefault="00842D47" w:rsidP="00842D47">
      <w:pPr>
        <w:pStyle w:val="ConsPlusNonformat"/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              </w:t>
      </w:r>
      <w:r w:rsidRPr="003B0E62">
        <w:rPr>
          <w:rFonts w:ascii="Times New Roman" w:hAnsi="Times New Roman" w:cs="Times New Roman"/>
          <w:sz w:val="24"/>
          <w:szCs w:val="24"/>
          <w:vertAlign w:val="subscript"/>
        </w:rPr>
        <w:t xml:space="preserve">(указывается Фамилия, Имя, </w:t>
      </w:r>
      <w:proofErr w:type="gramStart"/>
      <w:r w:rsidRPr="003B0E62">
        <w:rPr>
          <w:rFonts w:ascii="Times New Roman" w:hAnsi="Times New Roman" w:cs="Times New Roman"/>
          <w:sz w:val="24"/>
          <w:szCs w:val="24"/>
          <w:vertAlign w:val="subscript"/>
        </w:rPr>
        <w:t xml:space="preserve">Отчество)   </w:t>
      </w:r>
      <w:proofErr w:type="gramEnd"/>
      <w:r w:rsidRPr="003B0E62">
        <w:rPr>
          <w:rFonts w:ascii="Times New Roman" w:hAnsi="Times New Roman" w:cs="Times New Roman"/>
          <w:sz w:val="24"/>
          <w:szCs w:val="24"/>
          <w:vertAlign w:val="subscript"/>
        </w:rPr>
        <w:t xml:space="preserve">           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                              </w:t>
      </w:r>
      <w:r w:rsidRPr="003B0E62">
        <w:rPr>
          <w:rFonts w:ascii="Times New Roman" w:hAnsi="Times New Roman" w:cs="Times New Roman"/>
          <w:sz w:val="24"/>
          <w:szCs w:val="24"/>
          <w:vertAlign w:val="subscript"/>
        </w:rPr>
        <w:t xml:space="preserve">  (подпись)                   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   </w:t>
      </w:r>
      <w:r w:rsidRPr="003B0E62">
        <w:rPr>
          <w:rFonts w:ascii="Times New Roman" w:hAnsi="Times New Roman" w:cs="Times New Roman"/>
          <w:sz w:val="24"/>
          <w:szCs w:val="24"/>
          <w:vertAlign w:val="subscript"/>
        </w:rPr>
        <w:t xml:space="preserve">  (должность)</w:t>
      </w:r>
    </w:p>
    <w:p w:rsidR="00842D47" w:rsidRPr="003B0E62" w:rsidRDefault="00842D47" w:rsidP="00842D4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3B0E62">
        <w:rPr>
          <w:rFonts w:ascii="Times New Roman" w:hAnsi="Times New Roman" w:cs="Times New Roman"/>
          <w:sz w:val="24"/>
          <w:szCs w:val="24"/>
        </w:rPr>
        <w:t>____________________________________  -  _____________ ____________________</w:t>
      </w:r>
    </w:p>
    <w:p w:rsidR="00842D47" w:rsidRPr="003B0E62" w:rsidRDefault="00842D47" w:rsidP="00842D47">
      <w:pPr>
        <w:pStyle w:val="ConsPlusNonformat"/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              </w:t>
      </w:r>
      <w:r w:rsidRPr="003B0E62">
        <w:rPr>
          <w:rFonts w:ascii="Times New Roman" w:hAnsi="Times New Roman" w:cs="Times New Roman"/>
          <w:sz w:val="24"/>
          <w:szCs w:val="24"/>
          <w:vertAlign w:val="subscript"/>
        </w:rPr>
        <w:t xml:space="preserve">(указывается Фамилия, Имя, </w:t>
      </w:r>
      <w:proofErr w:type="gramStart"/>
      <w:r w:rsidRPr="003B0E62">
        <w:rPr>
          <w:rFonts w:ascii="Times New Roman" w:hAnsi="Times New Roman" w:cs="Times New Roman"/>
          <w:sz w:val="24"/>
          <w:szCs w:val="24"/>
          <w:vertAlign w:val="subscript"/>
        </w:rPr>
        <w:t xml:space="preserve">Отчество)   </w:t>
      </w:r>
      <w:proofErr w:type="gramEnd"/>
      <w:r w:rsidRPr="003B0E62">
        <w:rPr>
          <w:rFonts w:ascii="Times New Roman" w:hAnsi="Times New Roman" w:cs="Times New Roman"/>
          <w:sz w:val="24"/>
          <w:szCs w:val="24"/>
          <w:vertAlign w:val="subscript"/>
        </w:rPr>
        <w:t xml:space="preserve">           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                              </w:t>
      </w:r>
      <w:r w:rsidRPr="003B0E62">
        <w:rPr>
          <w:rFonts w:ascii="Times New Roman" w:hAnsi="Times New Roman" w:cs="Times New Roman"/>
          <w:sz w:val="24"/>
          <w:szCs w:val="24"/>
          <w:vertAlign w:val="subscript"/>
        </w:rPr>
        <w:t xml:space="preserve">  (подпись)                   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   </w:t>
      </w:r>
      <w:r w:rsidRPr="003B0E62">
        <w:rPr>
          <w:rFonts w:ascii="Times New Roman" w:hAnsi="Times New Roman" w:cs="Times New Roman"/>
          <w:sz w:val="24"/>
          <w:szCs w:val="24"/>
          <w:vertAlign w:val="subscript"/>
        </w:rPr>
        <w:t xml:space="preserve">  (должность)</w:t>
      </w:r>
    </w:p>
    <w:p w:rsidR="00842D47" w:rsidRPr="003B0E62" w:rsidRDefault="00842D47" w:rsidP="00842D4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42D47" w:rsidRPr="003B0E62" w:rsidRDefault="00842D47" w:rsidP="00842D47">
      <w:pPr>
        <w:pStyle w:val="ConsPlusNonformat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Заказчик:</w:t>
      </w:r>
      <w:r w:rsidRPr="003B0E62">
        <w:rPr>
          <w:rFonts w:ascii="Times New Roman" w:hAnsi="Times New Roman" w:cs="Times New Roman"/>
          <w:b/>
          <w:sz w:val="24"/>
          <w:szCs w:val="24"/>
        </w:rPr>
        <w:t xml:space="preserve">   </w:t>
      </w:r>
      <w:proofErr w:type="gramEnd"/>
      <w:r w:rsidRPr="003B0E62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Pr="003B0E6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3B0E62">
        <w:rPr>
          <w:rFonts w:ascii="Times New Roman" w:hAnsi="Times New Roman" w:cs="Times New Roman"/>
          <w:b/>
          <w:sz w:val="24"/>
          <w:szCs w:val="24"/>
        </w:rPr>
        <w:t xml:space="preserve">           Исполнитель:</w:t>
      </w:r>
    </w:p>
    <w:p w:rsidR="00842D47" w:rsidRPr="003B0E62" w:rsidRDefault="00842D47" w:rsidP="00842D4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B0E62">
        <w:rPr>
          <w:rFonts w:ascii="Times New Roman" w:hAnsi="Times New Roman" w:cs="Times New Roman"/>
          <w:sz w:val="24"/>
          <w:szCs w:val="24"/>
        </w:rPr>
        <w:t xml:space="preserve">     ____________________________                      _________________________</w:t>
      </w:r>
    </w:p>
    <w:p w:rsidR="00842D47" w:rsidRPr="003B0E62" w:rsidRDefault="00842D47" w:rsidP="00842D47">
      <w:pPr>
        <w:pStyle w:val="ConsPlusNonformat"/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                     </w:t>
      </w:r>
      <w:r w:rsidRPr="003B0E62">
        <w:rPr>
          <w:rFonts w:ascii="Times New Roman" w:hAnsi="Times New Roman" w:cs="Times New Roman"/>
          <w:sz w:val="24"/>
          <w:szCs w:val="24"/>
          <w:vertAlign w:val="subscript"/>
        </w:rPr>
        <w:t xml:space="preserve">     (подпись, Ф.И.О.)                                              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                                      </w:t>
      </w:r>
      <w:r w:rsidRPr="003B0E62">
        <w:rPr>
          <w:rFonts w:ascii="Times New Roman" w:hAnsi="Times New Roman" w:cs="Times New Roman"/>
          <w:sz w:val="24"/>
          <w:szCs w:val="24"/>
          <w:vertAlign w:val="subscript"/>
        </w:rPr>
        <w:t xml:space="preserve">     (подпись, Ф.И.О.)</w:t>
      </w:r>
      <w:bookmarkStart w:id="1" w:name="Par697"/>
      <w:bookmarkEnd w:id="1"/>
    </w:p>
    <w:p w:rsidR="00842D47" w:rsidRPr="00842D47" w:rsidRDefault="00842D47" w:rsidP="00842D47">
      <w:pPr>
        <w:widowControl w:val="0"/>
        <w:shd w:val="clear" w:color="auto" w:fill="FFFFFF"/>
        <w:tabs>
          <w:tab w:val="left" w:pos="1134"/>
        </w:tabs>
        <w:spacing w:line="276" w:lineRule="auto"/>
        <w:contextualSpacing/>
        <w:jc w:val="center"/>
        <w:rPr>
          <w:b/>
          <w:sz w:val="28"/>
          <w:szCs w:val="28"/>
        </w:rPr>
      </w:pPr>
    </w:p>
    <w:sectPr w:rsidR="00842D47" w:rsidRPr="00842D47">
      <w:headerReference w:type="default" r:id="rId10"/>
      <w:pgSz w:w="11906" w:h="16838"/>
      <w:pgMar w:top="850" w:right="567" w:bottom="567" w:left="1134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010E" w:rsidRDefault="0092010E">
      <w:r>
        <w:separator/>
      </w:r>
    </w:p>
  </w:endnote>
  <w:endnote w:type="continuationSeparator" w:id="0">
    <w:p w:rsidR="0092010E" w:rsidRDefault="009201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010E" w:rsidRDefault="0092010E">
      <w:r>
        <w:separator/>
      </w:r>
    </w:p>
  </w:footnote>
  <w:footnote w:type="continuationSeparator" w:id="0">
    <w:p w:rsidR="0092010E" w:rsidRDefault="009201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5D2B" w:rsidRDefault="00275D2B">
    <w:pPr>
      <w:tabs>
        <w:tab w:val="center" w:pos="4153"/>
        <w:tab w:val="right" w:pos="8306"/>
      </w:tabs>
      <w:spacing w:before="39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F67E15"/>
    <w:multiLevelType w:val="multilevel"/>
    <w:tmpl w:val="91AABE66"/>
    <w:lvl w:ilvl="0">
      <w:start w:val="1"/>
      <w:numFmt w:val="decimal"/>
      <w:lvlText w:val="%1."/>
      <w:lvlJc w:val="left"/>
      <w:pPr>
        <w:ind w:left="645" w:hanging="645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b w:val="0"/>
        <w:vertAlign w:val="baseline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sz w:val="28"/>
        <w:szCs w:val="28"/>
        <w:vertAlign w:val="baseline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vertAlign w:val="baseline"/>
      </w:rPr>
    </w:lvl>
  </w:abstractNum>
  <w:abstractNum w:abstractNumId="1" w15:restartNumberingAfterBreak="0">
    <w:nsid w:val="7D201184"/>
    <w:multiLevelType w:val="hybridMultilevel"/>
    <w:tmpl w:val="28E64F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D2B"/>
    <w:rsid w:val="00116B4C"/>
    <w:rsid w:val="00142369"/>
    <w:rsid w:val="00216166"/>
    <w:rsid w:val="00275D2B"/>
    <w:rsid w:val="003A4FFD"/>
    <w:rsid w:val="005014F7"/>
    <w:rsid w:val="00612C31"/>
    <w:rsid w:val="0072145B"/>
    <w:rsid w:val="00791048"/>
    <w:rsid w:val="007D63F3"/>
    <w:rsid w:val="00842D47"/>
    <w:rsid w:val="008B0746"/>
    <w:rsid w:val="0092010E"/>
    <w:rsid w:val="00924636"/>
    <w:rsid w:val="00983AED"/>
    <w:rsid w:val="00AC37B6"/>
    <w:rsid w:val="00AF132C"/>
    <w:rsid w:val="00B51C8F"/>
    <w:rsid w:val="00BE7C8D"/>
    <w:rsid w:val="00D75070"/>
    <w:rsid w:val="00D97EB3"/>
    <w:rsid w:val="00F83072"/>
    <w:rsid w:val="00FB3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B15819-740F-4D4B-8839-333BE6556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612C31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a5">
    <w:name w:val="Table Grid"/>
    <w:basedOn w:val="a1"/>
    <w:uiPriority w:val="59"/>
    <w:rsid w:val="00116B4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16B4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customStyle="1" w:styleId="ConsPlusNonformat">
    <w:name w:val="ConsPlusNonformat"/>
    <w:rsid w:val="00842D47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autoSpaceDE w:val="0"/>
      <w:autoSpaceDN w:val="0"/>
      <w:adjustRightInd w:val="0"/>
    </w:pPr>
    <w:rPr>
      <w:rFonts w:ascii="Courier New" w:hAnsi="Courier New" w:cs="Courier New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3" Type="http://schemas.openxmlformats.org/officeDocument/2006/relationships/settings" Target="settings.xml"/><Relationship Id="rId7" Type="http://schemas.openxmlformats.org/officeDocument/2006/relationships/hyperlink" Target="about:blan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2229</Words>
  <Characters>12709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Ксения</cp:lastModifiedBy>
  <cp:revision>6</cp:revision>
  <cp:lastPrinted>2022-02-04T07:49:00Z</cp:lastPrinted>
  <dcterms:created xsi:type="dcterms:W3CDTF">2022-02-04T07:54:00Z</dcterms:created>
  <dcterms:modified xsi:type="dcterms:W3CDTF">2022-02-08T12:46:00Z</dcterms:modified>
</cp:coreProperties>
</file>