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1C5" w:rsidRPr="00DF6A35" w:rsidRDefault="00A551C5" w:rsidP="00687C87">
      <w:pPr>
        <w:spacing w:after="0" w:line="240" w:lineRule="auto"/>
        <w:ind w:right="-1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  <w:r w:rsidRPr="00DF6A35"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 xml:space="preserve">АППАРАТ СОВЕТА ДЕПУТАТОВ </w:t>
      </w:r>
    </w:p>
    <w:p w:rsidR="00A551C5" w:rsidRPr="00DF6A35" w:rsidRDefault="00A551C5" w:rsidP="00A551C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  <w:r w:rsidRPr="00DF6A35"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>МУНИЦИПАЛЬНОГО ОКРУГА ПРОСПЕКТ ВЕРНАДСКОГО</w:t>
      </w:r>
    </w:p>
    <w:p w:rsidR="00A551C5" w:rsidRPr="00DF6A35" w:rsidRDefault="00A551C5" w:rsidP="00A551C5">
      <w:pPr>
        <w:spacing w:after="0" w:line="240" w:lineRule="auto"/>
        <w:ind w:right="4960"/>
        <w:jc w:val="both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A551C5" w:rsidRPr="00DF6A35" w:rsidRDefault="00A551C5" w:rsidP="00A551C5">
      <w:pPr>
        <w:spacing w:after="0" w:line="240" w:lineRule="auto"/>
        <w:ind w:right="4960"/>
        <w:jc w:val="both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A551C5" w:rsidRPr="00DF6A35" w:rsidRDefault="00A551C5" w:rsidP="00A551C5">
      <w:pPr>
        <w:spacing w:after="0" w:line="240" w:lineRule="auto"/>
        <w:ind w:right="4960"/>
        <w:jc w:val="both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A551C5" w:rsidRPr="00DF6A35" w:rsidRDefault="00A551C5" w:rsidP="00A551C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  <w:r w:rsidRPr="00DF6A35"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>ПОСТАНОВЛЕНИЕ</w:t>
      </w:r>
    </w:p>
    <w:p w:rsidR="00A551C5" w:rsidRPr="00DF6A35" w:rsidRDefault="00A551C5" w:rsidP="00A551C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8E01F7" w:rsidRDefault="008E10FB" w:rsidP="008E01F7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27.12.</w:t>
      </w:r>
      <w:r w:rsidR="00A43A29">
        <w:rPr>
          <w:rFonts w:ascii="Times New Roman" w:hAnsi="Times New Roman" w:cs="Times New Roman"/>
          <w:b/>
          <w:sz w:val="28"/>
          <w:szCs w:val="28"/>
        </w:rPr>
        <w:t>2022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="00A43A29">
        <w:rPr>
          <w:rFonts w:ascii="Times New Roman" w:hAnsi="Times New Roman" w:cs="Times New Roman"/>
          <w:b/>
          <w:sz w:val="28"/>
          <w:szCs w:val="28"/>
        </w:rPr>
        <w:t xml:space="preserve"> 43</w:t>
      </w:r>
    </w:p>
    <w:p w:rsidR="00A551C5" w:rsidRDefault="00A551C5" w:rsidP="008E01F7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8E10FB" w:rsidRDefault="008E10FB" w:rsidP="00670E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0FB" w:rsidRDefault="008E10FB" w:rsidP="00670E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2609" w:rsidRPr="008C2609" w:rsidRDefault="008C2609" w:rsidP="00670E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2609">
        <w:rPr>
          <w:rFonts w:ascii="Times New Roman" w:eastAsia="Calibri" w:hAnsi="Times New Roman" w:cs="Times New Roman"/>
          <w:b/>
          <w:sz w:val="28"/>
          <w:szCs w:val="28"/>
        </w:rPr>
        <w:t>Об утверждении Порядка разработки</w:t>
      </w:r>
    </w:p>
    <w:p w:rsidR="008C2609" w:rsidRPr="008C2609" w:rsidRDefault="006A0F09" w:rsidP="00670E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2609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C2609">
        <w:rPr>
          <w:rFonts w:ascii="Times New Roman" w:eastAsia="Calibri" w:hAnsi="Times New Roman" w:cs="Times New Roman"/>
          <w:b/>
          <w:sz w:val="28"/>
          <w:szCs w:val="28"/>
        </w:rPr>
        <w:t>утверждения</w:t>
      </w:r>
      <w:r w:rsidR="008C2609" w:rsidRPr="008C260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C2609">
        <w:rPr>
          <w:rFonts w:ascii="Times New Roman" w:eastAsia="Calibri" w:hAnsi="Times New Roman" w:cs="Times New Roman"/>
          <w:b/>
          <w:sz w:val="28"/>
          <w:szCs w:val="28"/>
        </w:rPr>
        <w:t>бюджетного прогноза</w:t>
      </w:r>
      <w:r w:rsidR="008C2609" w:rsidRPr="008C260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43A29" w:rsidRDefault="008C2609" w:rsidP="00A43A2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260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     округа   </w:t>
      </w:r>
      <w:proofErr w:type="spellStart"/>
      <w:r w:rsidR="00A43A29">
        <w:rPr>
          <w:rFonts w:ascii="Times New Roman" w:eastAsia="Calibri" w:hAnsi="Times New Roman" w:cs="Times New Roman"/>
          <w:b/>
          <w:sz w:val="28"/>
          <w:szCs w:val="28"/>
        </w:rPr>
        <w:t>Обручевский</w:t>
      </w:r>
      <w:proofErr w:type="spellEnd"/>
    </w:p>
    <w:p w:rsidR="008C2609" w:rsidRPr="008C2609" w:rsidRDefault="008C2609" w:rsidP="00A43A2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2609">
        <w:rPr>
          <w:rFonts w:ascii="Times New Roman" w:eastAsia="Calibri" w:hAnsi="Times New Roman" w:cs="Times New Roman"/>
          <w:b/>
          <w:sz w:val="28"/>
          <w:szCs w:val="28"/>
        </w:rPr>
        <w:t xml:space="preserve">на долгосрочный период </w:t>
      </w:r>
    </w:p>
    <w:p w:rsidR="008C2609" w:rsidRPr="008C2609" w:rsidRDefault="008C2609" w:rsidP="00670E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C2609" w:rsidRPr="008C2609" w:rsidRDefault="008C2609" w:rsidP="00670E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C2609" w:rsidRPr="008C2609" w:rsidRDefault="00670E55" w:rsidP="00670E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 пунктом 4 статьи</w:t>
      </w:r>
      <w:r w:rsidR="008C2609" w:rsidRPr="008C2609">
        <w:rPr>
          <w:rFonts w:ascii="Times New Roman" w:eastAsia="Calibri" w:hAnsi="Times New Roman" w:cs="Times New Roman"/>
          <w:sz w:val="28"/>
          <w:szCs w:val="28"/>
        </w:rPr>
        <w:t xml:space="preserve"> 170.1 Бюджетного кодекса Российской Федерации, Федеральным законом от 6 октября 2003 года № 131- ФЗ «Об общих принципах организации местного самоуправления в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8C2609" w:rsidRPr="008C260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C2609" w:rsidRPr="00670E55" w:rsidRDefault="008C2609" w:rsidP="00670E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0E55">
        <w:rPr>
          <w:rFonts w:ascii="Times New Roman" w:eastAsia="Calibri" w:hAnsi="Times New Roman" w:cs="Times New Roman"/>
          <w:sz w:val="28"/>
          <w:szCs w:val="28"/>
        </w:rPr>
        <w:t xml:space="preserve">1. Утвердить Порядок разработки и утверждения бюджетного прогноза муниципального округа </w:t>
      </w:r>
      <w:proofErr w:type="spellStart"/>
      <w:r w:rsidR="008624A8">
        <w:rPr>
          <w:rFonts w:ascii="Times New Roman" w:eastAsia="Calibri" w:hAnsi="Times New Roman" w:cs="Times New Roman"/>
          <w:sz w:val="28"/>
          <w:szCs w:val="28"/>
        </w:rPr>
        <w:t>Обручевский</w:t>
      </w:r>
      <w:proofErr w:type="spellEnd"/>
      <w:r w:rsidRPr="00670E55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="00670E55" w:rsidRPr="00670E55">
        <w:rPr>
          <w:rFonts w:ascii="Times New Roman" w:eastAsia="Calibri" w:hAnsi="Times New Roman" w:cs="Times New Roman"/>
          <w:sz w:val="28"/>
          <w:szCs w:val="28"/>
        </w:rPr>
        <w:t>а долгосрочный период согласно п</w:t>
      </w:r>
      <w:r w:rsidRPr="00670E55">
        <w:rPr>
          <w:rFonts w:ascii="Times New Roman" w:eastAsia="Calibri" w:hAnsi="Times New Roman" w:cs="Times New Roman"/>
          <w:sz w:val="28"/>
          <w:szCs w:val="28"/>
        </w:rPr>
        <w:t xml:space="preserve">риложению к настоящему постановлению. </w:t>
      </w:r>
    </w:p>
    <w:p w:rsidR="00670E55" w:rsidRPr="00670E55" w:rsidRDefault="008C2609" w:rsidP="00670E55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052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687C87" w:rsidRPr="00687C87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вступает в силу с момента его принятия и подлежит официальному опубликованию </w:t>
      </w:r>
      <w:r w:rsidR="00687C87" w:rsidRPr="00687C87">
        <w:rPr>
          <w:rFonts w:ascii="Times New Roman" w:hAnsi="Times New Roman" w:cs="Times New Roman"/>
          <w:sz w:val="28"/>
          <w:szCs w:val="28"/>
        </w:rPr>
        <w:t xml:space="preserve">на официальном сайте муниципального округа </w:t>
      </w:r>
      <w:proofErr w:type="spellStart"/>
      <w:r w:rsidR="00687C87" w:rsidRPr="00687C87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="00687C87" w:rsidRPr="00687C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87C87" w:rsidRPr="00687C87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="00687C87" w:rsidRPr="00687C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87C87" w:rsidRPr="00687C87">
        <w:rPr>
          <w:rFonts w:ascii="Times New Roman" w:hAnsi="Times New Roman" w:cs="Times New Roman"/>
          <w:sz w:val="28"/>
          <w:szCs w:val="28"/>
          <w:shd w:val="clear" w:color="auto" w:fill="FFFFFF"/>
        </w:rPr>
        <w:t>obruchevskiy</w:t>
      </w:r>
      <w:proofErr w:type="spellEnd"/>
      <w:r w:rsidR="00687C87" w:rsidRPr="00687C87">
        <w:rPr>
          <w:rFonts w:ascii="Times New Roman" w:hAnsi="Times New Roman" w:cs="Times New Roman"/>
          <w:sz w:val="28"/>
          <w:szCs w:val="28"/>
        </w:rPr>
        <w:t>.</w:t>
      </w:r>
      <w:r w:rsidR="00687C87" w:rsidRPr="00687C87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687C87" w:rsidRPr="00687C87">
        <w:rPr>
          <w:rFonts w:ascii="Times New Roman" w:hAnsi="Times New Roman" w:cs="Times New Roman"/>
          <w:sz w:val="28"/>
          <w:szCs w:val="28"/>
        </w:rPr>
        <w:t>).</w:t>
      </w:r>
    </w:p>
    <w:p w:rsidR="008624A8" w:rsidRPr="008624A8" w:rsidRDefault="00670E55" w:rsidP="008624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FFFF" w:themeColor="background1"/>
          <w:sz w:val="20"/>
          <w:szCs w:val="20"/>
        </w:rPr>
      </w:pPr>
      <w:r w:rsidRPr="00670E55">
        <w:rPr>
          <w:rFonts w:ascii="Times New Roman" w:eastAsia="Calibri" w:hAnsi="Times New Roman" w:cs="Times New Roman"/>
          <w:sz w:val="28"/>
          <w:szCs w:val="28"/>
        </w:rPr>
        <w:t>3. </w:t>
      </w:r>
      <w:r w:rsidR="008624A8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главу муниципального округа </w:t>
      </w:r>
      <w:proofErr w:type="spellStart"/>
      <w:r w:rsidR="008624A8">
        <w:rPr>
          <w:rFonts w:ascii="Times New Roman" w:hAnsi="Times New Roman"/>
          <w:sz w:val="28"/>
          <w:szCs w:val="28"/>
        </w:rPr>
        <w:t>Обручевский</w:t>
      </w:r>
      <w:proofErr w:type="spellEnd"/>
      <w:r w:rsidR="008624A8">
        <w:rPr>
          <w:rFonts w:ascii="Times New Roman" w:hAnsi="Times New Roman"/>
          <w:sz w:val="28"/>
          <w:szCs w:val="28"/>
        </w:rPr>
        <w:t xml:space="preserve"> З.М. </w:t>
      </w:r>
      <w:proofErr w:type="spellStart"/>
      <w:r w:rsidR="008624A8">
        <w:rPr>
          <w:rFonts w:ascii="Times New Roman" w:hAnsi="Times New Roman"/>
          <w:sz w:val="28"/>
          <w:szCs w:val="28"/>
        </w:rPr>
        <w:t>Буфетову</w:t>
      </w:r>
      <w:proofErr w:type="spellEnd"/>
      <w:r w:rsidR="008624A8">
        <w:rPr>
          <w:rFonts w:ascii="Times New Roman" w:hAnsi="Times New Roman"/>
          <w:sz w:val="28"/>
          <w:szCs w:val="28"/>
        </w:rPr>
        <w:t>.</w:t>
      </w:r>
    </w:p>
    <w:p w:rsidR="008624A8" w:rsidRDefault="008624A8" w:rsidP="008624A8">
      <w:pPr>
        <w:pStyle w:val="HTML"/>
        <w:jc w:val="both"/>
        <w:rPr>
          <w:rFonts w:ascii="Times New Roman" w:hAnsi="Times New Roman"/>
          <w:sz w:val="28"/>
          <w:szCs w:val="28"/>
        </w:rPr>
      </w:pPr>
    </w:p>
    <w:p w:rsidR="008624A8" w:rsidRDefault="008624A8" w:rsidP="008624A8">
      <w:pPr>
        <w:pStyle w:val="HTML"/>
        <w:jc w:val="both"/>
        <w:rPr>
          <w:rFonts w:ascii="Times New Roman" w:hAnsi="Times New Roman"/>
          <w:sz w:val="28"/>
          <w:szCs w:val="28"/>
        </w:rPr>
      </w:pPr>
    </w:p>
    <w:p w:rsidR="008624A8" w:rsidRDefault="008624A8" w:rsidP="008624A8">
      <w:pPr>
        <w:pStyle w:val="HTML"/>
        <w:jc w:val="both"/>
        <w:rPr>
          <w:rFonts w:ascii="Times New Roman" w:hAnsi="Times New Roman"/>
          <w:sz w:val="28"/>
          <w:szCs w:val="28"/>
        </w:rPr>
      </w:pPr>
    </w:p>
    <w:p w:rsidR="008624A8" w:rsidRDefault="008624A8" w:rsidP="008624A8">
      <w:pPr>
        <w:pStyle w:val="HTML"/>
        <w:jc w:val="both"/>
        <w:rPr>
          <w:rFonts w:ascii="Times New Roman" w:hAnsi="Times New Roman"/>
          <w:sz w:val="28"/>
          <w:szCs w:val="28"/>
        </w:rPr>
      </w:pPr>
    </w:p>
    <w:p w:rsidR="008624A8" w:rsidRDefault="008624A8" w:rsidP="008E10FB">
      <w:pPr>
        <w:tabs>
          <w:tab w:val="left" w:pos="2320"/>
        </w:tabs>
        <w:spacing w:before="1" w:after="0" w:line="240" w:lineRule="auto"/>
        <w:ind w:right="130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Глава муниципального округа </w:t>
      </w:r>
    </w:p>
    <w:p w:rsidR="008624A8" w:rsidRDefault="008624A8" w:rsidP="008E10FB">
      <w:pPr>
        <w:tabs>
          <w:tab w:val="left" w:pos="2320"/>
        </w:tabs>
        <w:spacing w:before="1" w:after="0" w:line="240" w:lineRule="auto"/>
        <w:ind w:right="130"/>
        <w:contextualSpacing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Обручевский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З.М.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Буфетова</w:t>
      </w:r>
      <w:proofErr w:type="spellEnd"/>
    </w:p>
    <w:p w:rsidR="008C2609" w:rsidRPr="008C2609" w:rsidRDefault="00670E55" w:rsidP="008C2609">
      <w:pPr>
        <w:spacing w:after="0" w:line="240" w:lineRule="auto"/>
        <w:ind w:left="6237"/>
        <w:rPr>
          <w:rFonts w:ascii="Times New Roman" w:eastAsia="Calibri" w:hAnsi="Times New Roman" w:cs="Times New Roman"/>
          <w:color w:val="FFFFFF" w:themeColor="background1"/>
          <w:sz w:val="20"/>
          <w:szCs w:val="20"/>
        </w:rPr>
      </w:pPr>
      <w:r>
        <w:rPr>
          <w:rFonts w:ascii="Times New Roman" w:eastAsia="Calibri" w:hAnsi="Times New Roman" w:cs="Times New Roman"/>
          <w:color w:val="FFFFFF" w:themeColor="background1"/>
          <w:sz w:val="20"/>
          <w:szCs w:val="20"/>
        </w:rPr>
        <w:t>Вернадского</w:t>
      </w:r>
    </w:p>
    <w:p w:rsidR="008C2609" w:rsidRPr="008C2609" w:rsidRDefault="008C2609" w:rsidP="008C2609">
      <w:pPr>
        <w:spacing w:after="0" w:line="240" w:lineRule="auto"/>
        <w:ind w:left="6237"/>
        <w:rPr>
          <w:rFonts w:ascii="Times New Roman" w:eastAsia="Calibri" w:hAnsi="Times New Roman" w:cs="Times New Roman"/>
          <w:color w:val="FFFFFF" w:themeColor="background1"/>
          <w:sz w:val="20"/>
          <w:szCs w:val="20"/>
        </w:rPr>
      </w:pPr>
      <w:r w:rsidRPr="008C2609">
        <w:rPr>
          <w:rFonts w:ascii="Times New Roman" w:eastAsia="Calibri" w:hAnsi="Times New Roman" w:cs="Times New Roman"/>
          <w:color w:val="FFFFFF" w:themeColor="background1"/>
          <w:sz w:val="20"/>
          <w:szCs w:val="20"/>
        </w:rPr>
        <w:t xml:space="preserve"> от «05» ноября 2019 г.</w:t>
      </w:r>
    </w:p>
    <w:p w:rsidR="008C2609" w:rsidRPr="008C2609" w:rsidRDefault="008C2609" w:rsidP="008C2609">
      <w:pPr>
        <w:spacing w:after="0" w:line="240" w:lineRule="auto"/>
        <w:ind w:left="6237"/>
        <w:rPr>
          <w:rFonts w:ascii="Times New Roman" w:eastAsia="Calibri" w:hAnsi="Times New Roman" w:cs="Times New Roman"/>
          <w:color w:val="FFFFFF" w:themeColor="background1"/>
          <w:sz w:val="20"/>
          <w:szCs w:val="20"/>
        </w:rPr>
      </w:pPr>
    </w:p>
    <w:p w:rsidR="008C2609" w:rsidRPr="008C2609" w:rsidRDefault="008C2609" w:rsidP="008C2609">
      <w:pPr>
        <w:spacing w:after="0" w:line="240" w:lineRule="auto"/>
        <w:ind w:left="6237"/>
        <w:rPr>
          <w:rFonts w:ascii="Times New Roman" w:eastAsia="Calibri" w:hAnsi="Times New Roman" w:cs="Times New Roman"/>
          <w:b/>
          <w:color w:val="FFFFFF" w:themeColor="background1"/>
          <w:sz w:val="20"/>
          <w:szCs w:val="20"/>
        </w:rPr>
      </w:pPr>
    </w:p>
    <w:p w:rsidR="008C2609" w:rsidRPr="008C2609" w:rsidRDefault="008C2609" w:rsidP="008C2609">
      <w:pPr>
        <w:spacing w:after="0" w:line="240" w:lineRule="auto"/>
        <w:ind w:left="-567"/>
        <w:rPr>
          <w:rFonts w:ascii="Times New Roman" w:eastAsia="Calibri" w:hAnsi="Times New Roman" w:cs="Times New Roman"/>
          <w:b/>
          <w:color w:val="FFFFFF" w:themeColor="background1"/>
          <w:sz w:val="20"/>
          <w:szCs w:val="20"/>
        </w:rPr>
      </w:pPr>
    </w:p>
    <w:p w:rsidR="008E10FB" w:rsidRDefault="008C2609" w:rsidP="00CB4B3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  <w:r w:rsidRPr="008C2609"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>Порядок формирования и ведения реестра исто</w:t>
      </w:r>
    </w:p>
    <w:p w:rsidR="008E10FB" w:rsidRDefault="008E10FB" w:rsidP="00CB4B3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670E55" w:rsidRPr="00CB4B33" w:rsidRDefault="008C2609" w:rsidP="00CB4B3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  <w:proofErr w:type="spellStart"/>
      <w:r w:rsidRPr="008C2609"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>чников</w:t>
      </w:r>
      <w:proofErr w:type="spellEnd"/>
      <w:r w:rsidRPr="008C2609"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 xml:space="preserve"> доходов бюджета муниципального округа </w:t>
      </w:r>
      <w:r w:rsidR="00CB4B33"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>Проспект</w:t>
      </w:r>
    </w:p>
    <w:tbl>
      <w:tblPr>
        <w:tblW w:w="4820" w:type="dxa"/>
        <w:tblInd w:w="5353" w:type="dxa"/>
        <w:tblLayout w:type="fixed"/>
        <w:tblLook w:val="04A0" w:firstRow="1" w:lastRow="0" w:firstColumn="1" w:lastColumn="0" w:noHBand="0" w:noVBand="1"/>
      </w:tblPr>
      <w:tblGrid>
        <w:gridCol w:w="4820"/>
      </w:tblGrid>
      <w:tr w:rsidR="00670E55" w:rsidRPr="006217F6" w:rsidTr="001D424D">
        <w:trPr>
          <w:trHeight w:val="255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:rsidR="008E10FB" w:rsidRDefault="008E10FB" w:rsidP="00670E55">
            <w:pPr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</w:p>
          <w:p w:rsidR="008E10FB" w:rsidRDefault="008E10FB" w:rsidP="00670E55">
            <w:pPr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</w:p>
          <w:p w:rsidR="008E10FB" w:rsidRDefault="008E10FB" w:rsidP="00670E55">
            <w:pPr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</w:p>
          <w:p w:rsidR="008E10FB" w:rsidRDefault="008E10FB" w:rsidP="00670E55">
            <w:pPr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</w:p>
          <w:p w:rsidR="008E10FB" w:rsidRDefault="008E10FB" w:rsidP="00670E55">
            <w:pPr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</w:p>
          <w:p w:rsidR="008E10FB" w:rsidRDefault="008E10FB" w:rsidP="00670E55">
            <w:pPr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</w:p>
          <w:p w:rsidR="00670E55" w:rsidRDefault="00670E55" w:rsidP="00670E55">
            <w:pPr>
              <w:spacing w:after="0" w:line="240" w:lineRule="auto"/>
              <w:ind w:left="37"/>
              <w:jc w:val="both"/>
              <w:rPr>
                <w:rFonts w:ascii="Times New Roman" w:hAnsi="Times New Roman"/>
              </w:rPr>
            </w:pPr>
            <w:r w:rsidRPr="00BC5C35">
              <w:rPr>
                <w:rFonts w:ascii="Times New Roman" w:hAnsi="Times New Roman"/>
              </w:rPr>
              <w:lastRenderedPageBreak/>
              <w:t xml:space="preserve">Приложение </w:t>
            </w:r>
          </w:p>
          <w:p w:rsidR="00670E55" w:rsidRPr="001B3DA0" w:rsidRDefault="00670E55" w:rsidP="00A43A29">
            <w:pPr>
              <w:ind w:left="3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5C35">
              <w:rPr>
                <w:rFonts w:ascii="Times New Roman" w:hAnsi="Times New Roman"/>
              </w:rPr>
              <w:t xml:space="preserve">к постановлению аппарата Совета депутатов муниципального округа </w:t>
            </w:r>
            <w:proofErr w:type="spellStart"/>
            <w:r w:rsidR="00CB4B33">
              <w:rPr>
                <w:rFonts w:ascii="Times New Roman" w:hAnsi="Times New Roman"/>
              </w:rPr>
              <w:t>О</w:t>
            </w:r>
            <w:r w:rsidR="00A43A29">
              <w:rPr>
                <w:rFonts w:ascii="Times New Roman" w:hAnsi="Times New Roman"/>
              </w:rPr>
              <w:t>б</w:t>
            </w:r>
            <w:r w:rsidR="00CB4B33">
              <w:rPr>
                <w:rFonts w:ascii="Times New Roman" w:hAnsi="Times New Roman"/>
              </w:rPr>
              <w:t>ручевский</w:t>
            </w:r>
            <w:proofErr w:type="spellEnd"/>
            <w:r w:rsidR="008E10FB">
              <w:rPr>
                <w:rFonts w:ascii="Times New Roman" w:hAnsi="Times New Roman"/>
              </w:rPr>
              <w:t xml:space="preserve"> от 27.12.2022 года № 43</w:t>
            </w:r>
          </w:p>
        </w:tc>
      </w:tr>
    </w:tbl>
    <w:p w:rsidR="00670E55" w:rsidRDefault="00670E55" w:rsidP="008C2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609" w:rsidRPr="008C2609" w:rsidRDefault="008C2609" w:rsidP="008C2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8C2609" w:rsidRPr="008C2609" w:rsidRDefault="008C2609" w:rsidP="006A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разработки и утверждении бюджетного прогноза муниципального округа </w:t>
      </w:r>
      <w:proofErr w:type="spellStart"/>
      <w:r w:rsidR="00CB4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Обручевский</w:t>
      </w:r>
      <w:proofErr w:type="spellEnd"/>
      <w:r w:rsidRPr="008C2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долгосрочный период</w:t>
      </w:r>
    </w:p>
    <w:p w:rsidR="008C2609" w:rsidRPr="008C2609" w:rsidRDefault="008C2609" w:rsidP="008C2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положения: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разработки и утверждения бюджетного прогноза муниципального округа </w:t>
      </w:r>
      <w:proofErr w:type="spellStart"/>
      <w:r w:rsidR="0039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долгосрочный (далее- Порядок) определяет правила разработки и утверждения, действия, требования к составу и содержанию бюджетного прогноза муниципального округа </w:t>
      </w:r>
      <w:proofErr w:type="spellStart"/>
      <w:r w:rsidR="0039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долгосрочный период (далее-бюджетный прогноз).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Под бюджетным прогнозом понимается документ, содержащий прогноз основных характеристик бюджета муниципального округа </w:t>
      </w:r>
      <w:proofErr w:type="spellStart"/>
      <w:r w:rsidR="0039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местный бюджет), показатели финансового обеспечения муниципальных программ на период их действия (при их наличии), иные показатели, характеризующие местный бюджет, а также содержащий основные подходы к формированию бюджетной политики муниципального округа </w:t>
      </w:r>
      <w:proofErr w:type="spellStart"/>
      <w:r w:rsidR="0039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муниципальный округ) на долгосрочный период.  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Бюджетный прогноз разрабатывается </w:t>
      </w:r>
      <w:r w:rsidR="006A0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аппаратом Совета депутатов </w:t>
      </w:r>
      <w:r w:rsidR="006A0F09"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proofErr w:type="spellStart"/>
      <w:r w:rsidR="0039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="006A0F09" w:rsidRPr="006A0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6A0F09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</w:t>
      </w: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) каждые три года на шесть лет на основе прогноза социально-экономического развития муниципального округа (далее прогноз социально-экономического развития соответствующий период в случае, указанном в пункте 1.4. настоящего Порядка.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Бюджетный прогноз разрабатывается в случае, если Совет депутатов муниципального округа </w:t>
      </w:r>
      <w:proofErr w:type="spellStart"/>
      <w:r w:rsidR="0039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Совет депутатов) принял решение о его формировании в соответствии с требованиями Бюджетного кодекса Российской Федерации.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Понятия и термины, применяемые в настоящем Порядке, соответствуют содержанию понятий и терминов, применяемых в Бюджетном кодексе Российской Федерации.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Разработка бюджетного прогноза, его утверждение и внесение изменений в бюджетный прогноз: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8C26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Бюджетный прогноз разрабатывается</w:t>
      </w:r>
      <w:r w:rsidRPr="008C26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бухгалтером </w:t>
      </w:r>
      <w:r w:rsidR="006A0F09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аппарата Совета депутатов</w:t>
      </w: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</w:t>
      </w:r>
      <w:proofErr w:type="spellStart"/>
      <w:r w:rsidR="0039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Бюджетный прогноз (изменения бюджетного </w:t>
      </w:r>
      <w:r w:rsidR="006A0F09"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прогноза) разрабатывается</w:t>
      </w: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(разрабатываются) в сроки, установленные </w:t>
      </w:r>
      <w:r w:rsidR="006A0F09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аппаратом</w:t>
      </w: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подготовки проекта местного бюджета.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Бюджетный прогноз (изменения бюджетного прогноза) утверждается (утверждаются) постановлением </w:t>
      </w:r>
      <w:r w:rsidR="006A0F09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аппарата</w:t>
      </w: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срок, не превышающий двух месяцев со дня официального опубликования решения о местном бюджете.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Бюджетный прогноз включает следующие параметры (показатели): </w:t>
      </w:r>
    </w:p>
    <w:p w:rsidR="008C2609" w:rsidRPr="008C2609" w:rsidRDefault="00982052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8C2609"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прогнозируемый объем доходов местного бюджета, в том числе налоговых, неналоговых доходов и безвозмездных поступлений;</w:t>
      </w:r>
    </w:p>
    <w:p w:rsidR="008C2609" w:rsidRPr="008C2609" w:rsidRDefault="00982052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2609"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прогнозируемый объем расходов местного бюджета;</w:t>
      </w:r>
    </w:p>
    <w:p w:rsidR="008C2609" w:rsidRPr="008C2609" w:rsidRDefault="00982052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2609"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прогнозируемый дефицит (профицит) местного бюджета;</w:t>
      </w:r>
    </w:p>
    <w:p w:rsidR="008C2609" w:rsidRPr="008C2609" w:rsidRDefault="00982052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2609"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муниципального долга на 1 января очередного финансового года и каждого года долгосрочного периода, а также ожидаемый объем расходов на его обслуживание;</w:t>
      </w:r>
    </w:p>
    <w:p w:rsidR="008C2609" w:rsidRPr="008C2609" w:rsidRDefault="00982052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2609"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прогнозируемый объем финансового обеспечения реализации муниципальных программ муниципального округа на период их действия (при их наличии).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Бюджетный прогноз составляется по форме согласно </w:t>
      </w:r>
      <w:r w:rsidR="0098205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70E55"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</w:t>
      </w: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Бюджетный прогноз может быть изменен с учетом изменения прогноза социально-экономического развития на соответствующий период и принятого решения Совета депутатов о местном бюджете без продления периода его действия.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609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Изменение параметров бюджетного прогноза в ходе составления или рассмотрения проекта местного бюджета влечёт за собой изменение основных характеристик проекта местного бюджета, к которым относятся общий объем доходов местного бюджета, общий объем расходов местного бюджета, дефицит (профицит) местного бюджета.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  <w:r w:rsidRPr="008C2609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>2.6.</w:t>
      </w:r>
    </w:p>
    <w:p w:rsidR="008C2609" w:rsidRPr="008C2609" w:rsidRDefault="008C2609" w:rsidP="009820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2609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 xml:space="preserve"> </w:t>
      </w:r>
    </w:p>
    <w:p w:rsidR="008C2609" w:rsidRPr="008C2609" w:rsidRDefault="008C2609" w:rsidP="008C26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8C2609" w:rsidRPr="008C2609" w:rsidSect="008E10FB">
          <w:pgSz w:w="11906" w:h="16838"/>
          <w:pgMar w:top="1135" w:right="707" w:bottom="993" w:left="1080" w:header="708" w:footer="708" w:gutter="0"/>
          <w:cols w:space="720"/>
          <w:docGrid w:linePitch="299"/>
        </w:sectPr>
      </w:pPr>
    </w:p>
    <w:p w:rsidR="008C2609" w:rsidRPr="008C2609" w:rsidRDefault="008C2609" w:rsidP="008C2609">
      <w:pPr>
        <w:spacing w:after="0" w:line="240" w:lineRule="auto"/>
        <w:ind w:left="10620" w:firstLine="708"/>
        <w:rPr>
          <w:rFonts w:ascii="Times New Roman" w:eastAsia="Calibri" w:hAnsi="Times New Roman" w:cs="Times New Roman"/>
          <w:bCs/>
          <w:sz w:val="20"/>
          <w:szCs w:val="20"/>
        </w:rPr>
      </w:pPr>
      <w:r w:rsidRPr="008C2609">
        <w:rPr>
          <w:rFonts w:ascii="Times New Roman" w:eastAsia="Calibri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:rsidR="008C2609" w:rsidRPr="008C2609" w:rsidRDefault="008C2609" w:rsidP="00670E55">
      <w:pPr>
        <w:spacing w:after="0" w:line="240" w:lineRule="auto"/>
        <w:ind w:left="11328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8C2609">
        <w:rPr>
          <w:rFonts w:ascii="Times New Roman" w:eastAsia="Calibri" w:hAnsi="Times New Roman" w:cs="Times New Roman"/>
          <w:bCs/>
          <w:sz w:val="20"/>
          <w:szCs w:val="20"/>
        </w:rPr>
        <w:t xml:space="preserve">к Порядку разработки и утверждения бюджетного прогноза муниципального округа </w:t>
      </w:r>
      <w:proofErr w:type="spellStart"/>
      <w:r w:rsidR="00395495">
        <w:rPr>
          <w:rFonts w:ascii="Times New Roman" w:eastAsia="Calibri" w:hAnsi="Times New Roman" w:cs="Times New Roman"/>
          <w:bCs/>
          <w:sz w:val="20"/>
          <w:szCs w:val="20"/>
        </w:rPr>
        <w:t>Обручевский</w:t>
      </w:r>
      <w:proofErr w:type="spellEnd"/>
      <w:r w:rsidRPr="008C2609">
        <w:rPr>
          <w:rFonts w:ascii="Times New Roman" w:eastAsia="Calibri" w:hAnsi="Times New Roman" w:cs="Times New Roman"/>
          <w:bCs/>
          <w:sz w:val="20"/>
          <w:szCs w:val="20"/>
        </w:rPr>
        <w:t xml:space="preserve"> на долгосрочный период </w:t>
      </w:r>
    </w:p>
    <w:p w:rsidR="008C2609" w:rsidRPr="008C2609" w:rsidRDefault="008C2609" w:rsidP="008C2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2609" w:rsidRPr="008C2609" w:rsidRDefault="008C2609" w:rsidP="008C2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2609">
        <w:rPr>
          <w:rFonts w:ascii="Times New Roman" w:eastAsia="Calibri" w:hAnsi="Times New Roman" w:cs="Times New Roman"/>
          <w:b/>
          <w:sz w:val="28"/>
          <w:szCs w:val="28"/>
        </w:rPr>
        <w:t xml:space="preserve">Бюджетный прогноз </w:t>
      </w:r>
    </w:p>
    <w:p w:rsidR="008C2609" w:rsidRPr="008C2609" w:rsidRDefault="008C2609" w:rsidP="008C2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260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округа </w:t>
      </w:r>
      <w:proofErr w:type="spellStart"/>
      <w:r w:rsidR="00395495">
        <w:rPr>
          <w:rFonts w:ascii="Times New Roman" w:eastAsia="Calibri" w:hAnsi="Times New Roman" w:cs="Times New Roman"/>
          <w:b/>
          <w:sz w:val="28"/>
          <w:szCs w:val="28"/>
        </w:rPr>
        <w:t>Обручевский</w:t>
      </w:r>
      <w:proofErr w:type="spellEnd"/>
      <w:r w:rsidRPr="008C2609">
        <w:rPr>
          <w:rFonts w:ascii="Times New Roman" w:eastAsia="Calibri" w:hAnsi="Times New Roman" w:cs="Times New Roman"/>
          <w:b/>
          <w:sz w:val="28"/>
          <w:szCs w:val="28"/>
        </w:rPr>
        <w:t xml:space="preserve"> на период ___________________годов</w:t>
      </w:r>
    </w:p>
    <w:p w:rsidR="008C2609" w:rsidRPr="008C2609" w:rsidRDefault="008C2609" w:rsidP="008C260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  <w:r w:rsidRPr="008C2609"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 xml:space="preserve">источников доходов бюджета муниципального округа </w:t>
      </w:r>
      <w:r w:rsidR="00670E55"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>Проспект Вернадского</w:t>
      </w:r>
      <w:r w:rsidRPr="008C2609"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 xml:space="preserve"> </w:t>
      </w: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5812"/>
        <w:gridCol w:w="2551"/>
        <w:gridCol w:w="851"/>
        <w:gridCol w:w="992"/>
        <w:gridCol w:w="992"/>
        <w:gridCol w:w="851"/>
        <w:gridCol w:w="1240"/>
      </w:tblGrid>
      <w:tr w:rsidR="008C2609" w:rsidRPr="008C2609" w:rsidTr="008C260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  <w:r w:rsidRPr="008C2609"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  <w:t>№ п\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2609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2609">
              <w:rPr>
                <w:rFonts w:ascii="Times New Roman" w:hAnsi="Times New Roman"/>
                <w:b/>
                <w:sz w:val="28"/>
                <w:szCs w:val="28"/>
              </w:rPr>
              <w:t>Год долгосрочного периода (периода прогнозирования)</w:t>
            </w:r>
          </w:p>
        </w:tc>
      </w:tr>
      <w:tr w:rsidR="008C2609" w:rsidRPr="008C2609" w:rsidTr="008C260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Общий объем доходов, в том числе (тыс.</w:t>
            </w:r>
            <w:r w:rsidR="006A0F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2609">
              <w:rPr>
                <w:rFonts w:ascii="Times New Roman" w:hAnsi="Times New Roman"/>
                <w:sz w:val="28"/>
                <w:szCs w:val="28"/>
              </w:rPr>
              <w:t>руб.):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C2609">
              <w:rPr>
                <w:rFonts w:ascii="Times New Roman" w:hAnsi="Times New Roman"/>
                <w:b/>
                <w:sz w:val="28"/>
                <w:szCs w:val="28"/>
              </w:rPr>
              <w:t xml:space="preserve">Год </w:t>
            </w:r>
            <w:r w:rsidRPr="008C260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8C2609">
              <w:rPr>
                <w:rFonts w:ascii="Times New Roman" w:hAnsi="Times New Roman"/>
                <w:b/>
                <w:sz w:val="28"/>
                <w:szCs w:val="28"/>
                <w:vertAlign w:val="superscript"/>
                <w:lang w:val="en-US"/>
              </w:rPr>
              <w:footnoteReference w:id="1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C2609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  <w:r w:rsidRPr="008C260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N+1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C2609">
              <w:rPr>
                <w:rFonts w:ascii="Times New Roman" w:hAnsi="Times New Roman"/>
                <w:b/>
                <w:sz w:val="28"/>
                <w:szCs w:val="28"/>
              </w:rPr>
              <w:t xml:space="preserve">Год </w:t>
            </w:r>
            <w:r w:rsidRPr="008C260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N+2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C2609">
              <w:rPr>
                <w:rFonts w:ascii="Times New Roman" w:hAnsi="Times New Roman"/>
                <w:b/>
                <w:sz w:val="28"/>
                <w:szCs w:val="28"/>
              </w:rPr>
              <w:t xml:space="preserve">Год </w:t>
            </w:r>
            <w:r w:rsidRPr="008C260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N+3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C2609">
              <w:rPr>
                <w:rFonts w:ascii="Times New Roman" w:hAnsi="Times New Roman"/>
                <w:b/>
                <w:sz w:val="28"/>
                <w:szCs w:val="28"/>
              </w:rPr>
              <w:t xml:space="preserve">Год </w:t>
            </w:r>
            <w:r w:rsidRPr="008C260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N+4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2609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C260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N+5</w:t>
            </w:r>
          </w:p>
        </w:tc>
      </w:tr>
      <w:tr w:rsidR="008C2609" w:rsidRPr="008C2609" w:rsidTr="008C260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C2609">
              <w:rPr>
                <w:rFonts w:ascii="Times New Roman" w:hAnsi="Times New Roman"/>
                <w:i/>
                <w:sz w:val="28"/>
                <w:szCs w:val="28"/>
              </w:rPr>
              <w:t>налоговых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C2609" w:rsidRPr="008C2609" w:rsidTr="008C260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C2609">
              <w:rPr>
                <w:rFonts w:ascii="Times New Roman" w:hAnsi="Times New Roman"/>
                <w:i/>
                <w:sz w:val="28"/>
                <w:szCs w:val="28"/>
              </w:rPr>
              <w:t>неналоговых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C2609" w:rsidRPr="008C2609" w:rsidTr="008C260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C2609">
              <w:rPr>
                <w:rFonts w:ascii="Times New Roman" w:hAnsi="Times New Roman"/>
                <w:i/>
                <w:sz w:val="28"/>
                <w:szCs w:val="28"/>
              </w:rPr>
              <w:t>безвозмездных поступлений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C2609" w:rsidRPr="008C2609" w:rsidTr="008C260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Общий объем расходов, в том числе (тыс.</w:t>
            </w:r>
            <w:r w:rsidR="006A0F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2609">
              <w:rPr>
                <w:rFonts w:ascii="Times New Roman" w:hAnsi="Times New Roman"/>
                <w:sz w:val="28"/>
                <w:szCs w:val="28"/>
              </w:rPr>
              <w:t xml:space="preserve">руб.):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C2609" w:rsidRPr="008C2609" w:rsidTr="008C260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C2609">
              <w:rPr>
                <w:rFonts w:ascii="Times New Roman" w:hAnsi="Times New Roman"/>
                <w:i/>
                <w:sz w:val="28"/>
                <w:szCs w:val="28"/>
              </w:rPr>
              <w:t>расходов на обслуживание муниципального долга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C2609" w:rsidRPr="008C2609" w:rsidTr="008C260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Дефицит (профицит) (%)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C2609" w:rsidRPr="008C2609" w:rsidTr="008C260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2609">
              <w:rPr>
                <w:rFonts w:ascii="Times New Roman" w:hAnsi="Times New Roman"/>
                <w:sz w:val="28"/>
                <w:szCs w:val="28"/>
              </w:rPr>
              <w:t>Муниципальный долг на 1 января очередного года (тыс.</w:t>
            </w:r>
            <w:r w:rsidR="006A0F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2609">
              <w:rPr>
                <w:rFonts w:ascii="Times New Roman" w:hAnsi="Times New Roman"/>
                <w:sz w:val="28"/>
                <w:szCs w:val="28"/>
              </w:rPr>
              <w:t>руб.)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09" w:rsidRPr="008C2609" w:rsidRDefault="008C2609" w:rsidP="008C26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8C2609" w:rsidRPr="008C2609" w:rsidRDefault="008C2609" w:rsidP="008C260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8C2609" w:rsidRPr="008C2609" w:rsidRDefault="008C2609" w:rsidP="008C2609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  <w:r w:rsidRPr="008C2609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>Наименование финансового органа _______________________________________</w:t>
      </w:r>
    </w:p>
    <w:p w:rsidR="008C2609" w:rsidRPr="008C2609" w:rsidRDefault="008C2609" w:rsidP="008C2609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  <w:r w:rsidRPr="008C2609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>Наименование бюджета                    _______________________________________</w:t>
      </w:r>
    </w:p>
    <w:p w:rsidR="00763E1D" w:rsidRDefault="008C2609" w:rsidP="008C26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2609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>Единица измерения – тыс. рублей</w:t>
      </w:r>
    </w:p>
    <w:p w:rsidR="00763E1D" w:rsidRDefault="00763E1D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1D" w:rsidRDefault="00763E1D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1D" w:rsidRDefault="00763E1D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1D" w:rsidRDefault="00763E1D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1D" w:rsidRDefault="00763E1D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F39" w:rsidRPr="00112F39" w:rsidRDefault="00112F39" w:rsidP="00603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12F39" w:rsidRPr="00112F39" w:rsidSect="00CC3AAA">
      <w:pgSz w:w="16838" w:h="11906" w:orient="landscape" w:code="9"/>
      <w:pgMar w:top="56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216" w:rsidRDefault="00592216" w:rsidP="00112F39">
      <w:pPr>
        <w:spacing w:after="0" w:line="240" w:lineRule="auto"/>
      </w:pPr>
      <w:r>
        <w:separator/>
      </w:r>
    </w:p>
  </w:endnote>
  <w:endnote w:type="continuationSeparator" w:id="0">
    <w:p w:rsidR="00592216" w:rsidRDefault="00592216" w:rsidP="00112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216" w:rsidRDefault="00592216" w:rsidP="00112F39">
      <w:pPr>
        <w:spacing w:after="0" w:line="240" w:lineRule="auto"/>
      </w:pPr>
      <w:r>
        <w:separator/>
      </w:r>
    </w:p>
  </w:footnote>
  <w:footnote w:type="continuationSeparator" w:id="0">
    <w:p w:rsidR="00592216" w:rsidRDefault="00592216" w:rsidP="00112F39">
      <w:pPr>
        <w:spacing w:after="0" w:line="240" w:lineRule="auto"/>
      </w:pPr>
      <w:r>
        <w:continuationSeparator/>
      </w:r>
    </w:p>
  </w:footnote>
  <w:footnote w:id="1">
    <w:p w:rsidR="008C2609" w:rsidRDefault="008C2609" w:rsidP="008C2609">
      <w:pPr>
        <w:pStyle w:val="a3"/>
        <w:rPr>
          <w:rFonts w:ascii="Calibri" w:hAnsi="Calibri"/>
        </w:rPr>
      </w:pPr>
      <w:r>
        <w:rPr>
          <w:rStyle w:val="a5"/>
        </w:rPr>
        <w:footnoteRef/>
      </w:r>
      <w:r>
        <w:t xml:space="preserve"> </w:t>
      </w:r>
      <w:r>
        <w:rPr>
          <w:lang w:val="en-US"/>
        </w:rPr>
        <w:t>N</w:t>
      </w:r>
      <w:r>
        <w:t>-первый год долгосрочного периода (периода прогнозирования)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51B9"/>
    <w:multiLevelType w:val="hybridMultilevel"/>
    <w:tmpl w:val="7E005940"/>
    <w:lvl w:ilvl="0" w:tplc="A4969E1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39"/>
    <w:rsid w:val="000002F3"/>
    <w:rsid w:val="000166F3"/>
    <w:rsid w:val="00037C0A"/>
    <w:rsid w:val="000B575A"/>
    <w:rsid w:val="000E1183"/>
    <w:rsid w:val="00112F39"/>
    <w:rsid w:val="00170FDC"/>
    <w:rsid w:val="001A532E"/>
    <w:rsid w:val="001E402F"/>
    <w:rsid w:val="001E744A"/>
    <w:rsid w:val="00227FD8"/>
    <w:rsid w:val="00315FDC"/>
    <w:rsid w:val="00395495"/>
    <w:rsid w:val="003E7879"/>
    <w:rsid w:val="0058475D"/>
    <w:rsid w:val="00592216"/>
    <w:rsid w:val="005F0960"/>
    <w:rsid w:val="00603C02"/>
    <w:rsid w:val="00604524"/>
    <w:rsid w:val="006516DE"/>
    <w:rsid w:val="00670E55"/>
    <w:rsid w:val="006832A2"/>
    <w:rsid w:val="00687C87"/>
    <w:rsid w:val="006A0F09"/>
    <w:rsid w:val="006A1629"/>
    <w:rsid w:val="006C0B30"/>
    <w:rsid w:val="007509D4"/>
    <w:rsid w:val="00763E1D"/>
    <w:rsid w:val="00764D72"/>
    <w:rsid w:val="00790906"/>
    <w:rsid w:val="007B4CBE"/>
    <w:rsid w:val="007E1A3E"/>
    <w:rsid w:val="007E30CC"/>
    <w:rsid w:val="00803908"/>
    <w:rsid w:val="00844DB7"/>
    <w:rsid w:val="008624A8"/>
    <w:rsid w:val="00871B23"/>
    <w:rsid w:val="008C2609"/>
    <w:rsid w:val="008E01F7"/>
    <w:rsid w:val="008E10FB"/>
    <w:rsid w:val="009328E9"/>
    <w:rsid w:val="0095113F"/>
    <w:rsid w:val="00982052"/>
    <w:rsid w:val="009A1D3E"/>
    <w:rsid w:val="009D106B"/>
    <w:rsid w:val="00A13753"/>
    <w:rsid w:val="00A20599"/>
    <w:rsid w:val="00A2262D"/>
    <w:rsid w:val="00A43A29"/>
    <w:rsid w:val="00A551C5"/>
    <w:rsid w:val="00A979D2"/>
    <w:rsid w:val="00AB1A2D"/>
    <w:rsid w:val="00B16416"/>
    <w:rsid w:val="00B27D21"/>
    <w:rsid w:val="00C3794A"/>
    <w:rsid w:val="00CB4B33"/>
    <w:rsid w:val="00CC1771"/>
    <w:rsid w:val="00CC3AAA"/>
    <w:rsid w:val="00D21F34"/>
    <w:rsid w:val="00D91DAD"/>
    <w:rsid w:val="00DF6A35"/>
    <w:rsid w:val="00E77E4A"/>
    <w:rsid w:val="00E90D60"/>
    <w:rsid w:val="00EB6D14"/>
    <w:rsid w:val="00EC042A"/>
    <w:rsid w:val="00F143DE"/>
    <w:rsid w:val="00F34079"/>
    <w:rsid w:val="00F53D71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6880"/>
  <w15:docId w15:val="{7AED5725-802C-4052-9910-6AA37100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12F3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12F39"/>
    <w:rPr>
      <w:sz w:val="20"/>
      <w:szCs w:val="20"/>
    </w:rPr>
  </w:style>
  <w:style w:type="character" w:styleId="a5">
    <w:name w:val="footnote reference"/>
    <w:semiHidden/>
    <w:rsid w:val="00112F3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871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1B2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63E1D"/>
    <w:pPr>
      <w:ind w:left="720"/>
      <w:contextualSpacing/>
    </w:pPr>
  </w:style>
  <w:style w:type="table" w:styleId="a9">
    <w:name w:val="Table Grid"/>
    <w:basedOn w:val="a1"/>
    <w:uiPriority w:val="59"/>
    <w:rsid w:val="008C260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semiHidden/>
    <w:unhideWhenUsed/>
    <w:rsid w:val="008624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semiHidden/>
    <w:rsid w:val="008624A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Normal (Web)"/>
    <w:basedOn w:val="a"/>
    <w:uiPriority w:val="99"/>
    <w:semiHidden/>
    <w:unhideWhenUsed/>
    <w:rsid w:val="00862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Глава</cp:lastModifiedBy>
  <cp:revision>5</cp:revision>
  <cp:lastPrinted>2023-04-19T07:53:00Z</cp:lastPrinted>
  <dcterms:created xsi:type="dcterms:W3CDTF">2023-04-18T07:08:00Z</dcterms:created>
  <dcterms:modified xsi:type="dcterms:W3CDTF">2023-04-19T07:54:00Z</dcterms:modified>
</cp:coreProperties>
</file>