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006" w:rsidRPr="004D2006" w:rsidRDefault="004D2006" w:rsidP="004D200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D2006"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4D2006" w:rsidRPr="004D2006" w:rsidRDefault="004D2006" w:rsidP="004D200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D2006"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4D2006" w:rsidRPr="004D2006" w:rsidRDefault="004D2006" w:rsidP="004D200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8"/>
          <w:sz w:val="28"/>
          <w:szCs w:val="28"/>
        </w:rPr>
      </w:pPr>
    </w:p>
    <w:p w:rsidR="004D2006" w:rsidRPr="004D2006" w:rsidRDefault="004D2006" w:rsidP="004D200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8"/>
          <w:sz w:val="28"/>
          <w:szCs w:val="28"/>
        </w:rPr>
      </w:pPr>
      <w:r w:rsidRPr="004D2006">
        <w:rPr>
          <w:rFonts w:ascii="Times New Roman" w:hAnsi="Times New Roman" w:cs="Times New Roman"/>
          <w:b/>
          <w:bCs/>
          <w:color w:val="000000"/>
          <w:spacing w:val="-8"/>
          <w:sz w:val="28"/>
          <w:szCs w:val="28"/>
        </w:rPr>
        <w:t>РЕШЕНИЕ</w:t>
      </w:r>
    </w:p>
    <w:p w:rsidR="004D2006" w:rsidRPr="004D2006" w:rsidRDefault="004D2006" w:rsidP="004D2006">
      <w:pPr>
        <w:tabs>
          <w:tab w:val="left" w:pos="-360"/>
        </w:tabs>
        <w:spacing w:after="0" w:line="240" w:lineRule="auto"/>
        <w:ind w:hanging="284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D2006" w:rsidRPr="004D2006" w:rsidRDefault="004D2006" w:rsidP="004D2006">
      <w:pPr>
        <w:tabs>
          <w:tab w:val="left" w:pos="-360"/>
        </w:tabs>
        <w:spacing w:after="0" w:line="240" w:lineRule="auto"/>
        <w:ind w:hanging="284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D2006">
        <w:rPr>
          <w:rFonts w:ascii="Times New Roman" w:hAnsi="Times New Roman" w:cs="Times New Roman"/>
          <w:b/>
          <w:bCs/>
          <w:color w:val="000000"/>
          <w:sz w:val="28"/>
          <w:szCs w:val="28"/>
        </w:rPr>
        <w:t>20 ноября 2013 года  № 21/5</w:t>
      </w:r>
    </w:p>
    <w:p w:rsidR="005A5023" w:rsidRDefault="005A5023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5023" w:rsidRDefault="005A5023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5023" w:rsidRDefault="005A5023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5023" w:rsidRDefault="005A5023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2006" w:rsidRDefault="005A5023" w:rsidP="004D200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A5023">
        <w:rPr>
          <w:rFonts w:ascii="Times New Roman" w:hAnsi="Times New Roman" w:cs="Times New Roman"/>
          <w:b/>
          <w:sz w:val="28"/>
          <w:szCs w:val="28"/>
        </w:rPr>
        <w:t xml:space="preserve">О проекте изменения схемы размещения </w:t>
      </w:r>
    </w:p>
    <w:p w:rsidR="004D2006" w:rsidRDefault="005A5023" w:rsidP="004D200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A5023">
        <w:rPr>
          <w:rFonts w:ascii="Times New Roman" w:hAnsi="Times New Roman" w:cs="Times New Roman"/>
          <w:b/>
          <w:sz w:val="28"/>
          <w:szCs w:val="28"/>
        </w:rPr>
        <w:t xml:space="preserve">нестационарных торговых объектов </w:t>
      </w:r>
      <w:proofErr w:type="gramStart"/>
      <w:r w:rsidRPr="005A5023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Pr="005A50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347FB" w:rsidRPr="005A5023" w:rsidRDefault="005A5023" w:rsidP="004D20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5023">
        <w:rPr>
          <w:rFonts w:ascii="Times New Roman" w:hAnsi="Times New Roman" w:cs="Times New Roman"/>
          <w:b/>
          <w:sz w:val="28"/>
          <w:szCs w:val="28"/>
        </w:rPr>
        <w:t>Обручевскому району</w:t>
      </w:r>
    </w:p>
    <w:p w:rsidR="002347FB" w:rsidRDefault="002347FB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0E2D" w:rsidRDefault="00E10E2D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2F54" w:rsidRPr="00B32F54" w:rsidRDefault="00B32F54" w:rsidP="004D200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proofErr w:type="gramStart"/>
      <w:r w:rsidRPr="00B32F54">
        <w:rPr>
          <w:rFonts w:ascii="Times New Roman" w:hAnsi="Times New Roman" w:cs="Times New Roman"/>
          <w:sz w:val="28"/>
          <w:szCs w:val="28"/>
        </w:rPr>
        <w:t>В соответствии с Законом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Законом города Москвы от 14 июля 2004 года № 50 «О порядке наделения органов местного самоуправления внутригородских муниципальных образований в городе Москве отдельными полномочиями города Москвы (государственными полномочиями)», Регламентом реализации отдельных полномочий города Москвы в</w:t>
      </w:r>
      <w:proofErr w:type="gramEnd"/>
      <w:r w:rsidRPr="00B32F54">
        <w:rPr>
          <w:rFonts w:ascii="Times New Roman" w:hAnsi="Times New Roman" w:cs="Times New Roman"/>
          <w:sz w:val="28"/>
          <w:szCs w:val="28"/>
        </w:rPr>
        <w:t xml:space="preserve"> сфере размещения некапитальных объектов</w:t>
      </w:r>
      <w:r w:rsidRPr="00B32F54">
        <w:rPr>
          <w:rFonts w:ascii="Times New Roman" w:hAnsi="Times New Roman" w:cs="Times New Roman"/>
          <w:sz w:val="28"/>
        </w:rPr>
        <w:t xml:space="preserve">, </w:t>
      </w:r>
      <w:r w:rsidR="00CF5103">
        <w:rPr>
          <w:rFonts w:ascii="Times New Roman" w:hAnsi="Times New Roman" w:cs="Times New Roman"/>
          <w:b/>
          <w:sz w:val="28"/>
        </w:rPr>
        <w:t>Совет депутатов решил</w:t>
      </w:r>
      <w:r w:rsidRPr="00B32F54">
        <w:rPr>
          <w:rFonts w:ascii="Times New Roman" w:hAnsi="Times New Roman" w:cs="Times New Roman"/>
          <w:b/>
          <w:sz w:val="28"/>
        </w:rPr>
        <w:t>:</w:t>
      </w:r>
    </w:p>
    <w:p w:rsidR="002347FB" w:rsidRPr="002347FB" w:rsidRDefault="00494EC8" w:rsidP="004D2006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Согласовать </w:t>
      </w:r>
      <w:r w:rsidR="001D0DB5">
        <w:rPr>
          <w:rFonts w:ascii="Times New Roman" w:hAnsi="Times New Roman" w:cs="Times New Roman"/>
          <w:sz w:val="28"/>
          <w:szCs w:val="28"/>
        </w:rPr>
        <w:t xml:space="preserve"> проект изменения</w:t>
      </w:r>
      <w:r w:rsidR="001D0DB5" w:rsidRPr="001D0DB5">
        <w:rPr>
          <w:rFonts w:ascii="Times New Roman" w:hAnsi="Times New Roman" w:cs="Times New Roman"/>
          <w:sz w:val="28"/>
          <w:szCs w:val="28"/>
        </w:rPr>
        <w:t xml:space="preserve">  схемы размещения нестационарных</w:t>
      </w:r>
      <w:r w:rsidR="001D0DB5">
        <w:rPr>
          <w:rFonts w:ascii="Times New Roman" w:hAnsi="Times New Roman" w:cs="Times New Roman"/>
          <w:sz w:val="28"/>
          <w:szCs w:val="28"/>
        </w:rPr>
        <w:t xml:space="preserve">   </w:t>
      </w:r>
      <w:r w:rsidR="001D0DB5" w:rsidRPr="001D0DB5">
        <w:rPr>
          <w:rFonts w:ascii="Times New Roman" w:hAnsi="Times New Roman" w:cs="Times New Roman"/>
          <w:sz w:val="28"/>
          <w:szCs w:val="28"/>
        </w:rPr>
        <w:t xml:space="preserve">торговых </w:t>
      </w:r>
      <w:r w:rsidR="001D0DB5">
        <w:rPr>
          <w:rFonts w:ascii="Times New Roman" w:hAnsi="Times New Roman" w:cs="Times New Roman"/>
          <w:sz w:val="28"/>
          <w:szCs w:val="28"/>
        </w:rPr>
        <w:t xml:space="preserve">  </w:t>
      </w:r>
      <w:r w:rsidR="001D0DB5" w:rsidRPr="001D0DB5"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="001D0DB5">
        <w:rPr>
          <w:rFonts w:ascii="Times New Roman" w:hAnsi="Times New Roman" w:cs="Times New Roman"/>
          <w:sz w:val="28"/>
          <w:szCs w:val="28"/>
        </w:rPr>
        <w:t xml:space="preserve">  </w:t>
      </w:r>
      <w:r w:rsidR="001D0DB5" w:rsidRPr="001D0DB5">
        <w:rPr>
          <w:rFonts w:ascii="Times New Roman" w:hAnsi="Times New Roman" w:cs="Times New Roman"/>
          <w:sz w:val="28"/>
          <w:szCs w:val="28"/>
        </w:rPr>
        <w:t xml:space="preserve">по </w:t>
      </w:r>
      <w:r w:rsidR="001D0DB5">
        <w:rPr>
          <w:rFonts w:ascii="Times New Roman" w:hAnsi="Times New Roman" w:cs="Times New Roman"/>
          <w:sz w:val="28"/>
          <w:szCs w:val="28"/>
        </w:rPr>
        <w:t xml:space="preserve"> </w:t>
      </w:r>
      <w:r w:rsidR="001D0DB5" w:rsidRPr="001D0DB5">
        <w:rPr>
          <w:rFonts w:ascii="Times New Roman" w:hAnsi="Times New Roman" w:cs="Times New Roman"/>
          <w:sz w:val="28"/>
          <w:szCs w:val="28"/>
        </w:rPr>
        <w:t>Обручевскому</w:t>
      </w:r>
      <w:r w:rsidR="001D0DB5">
        <w:rPr>
          <w:rFonts w:ascii="Times New Roman" w:hAnsi="Times New Roman" w:cs="Times New Roman"/>
          <w:sz w:val="28"/>
          <w:szCs w:val="28"/>
        </w:rPr>
        <w:t xml:space="preserve"> </w:t>
      </w:r>
      <w:r w:rsidR="001D0DB5" w:rsidRPr="001D0DB5">
        <w:rPr>
          <w:rFonts w:ascii="Times New Roman" w:hAnsi="Times New Roman" w:cs="Times New Roman"/>
          <w:sz w:val="28"/>
          <w:szCs w:val="28"/>
        </w:rPr>
        <w:t xml:space="preserve"> району</w:t>
      </w:r>
      <w:r w:rsidR="001D0DB5" w:rsidRPr="002347FB">
        <w:rPr>
          <w:rFonts w:ascii="Times New Roman" w:hAnsi="Times New Roman" w:cs="Times New Roman"/>
          <w:sz w:val="28"/>
          <w:szCs w:val="28"/>
        </w:rPr>
        <w:t xml:space="preserve"> </w:t>
      </w:r>
      <w:r w:rsidR="001D0DB5">
        <w:rPr>
          <w:rFonts w:ascii="Times New Roman" w:hAnsi="Times New Roman" w:cs="Times New Roman"/>
          <w:sz w:val="28"/>
          <w:szCs w:val="28"/>
        </w:rPr>
        <w:t xml:space="preserve"> </w:t>
      </w:r>
      <w:r w:rsidR="002347FB" w:rsidRPr="002347FB">
        <w:rPr>
          <w:rFonts w:ascii="Times New Roman" w:hAnsi="Times New Roman" w:cs="Times New Roman"/>
          <w:sz w:val="28"/>
          <w:szCs w:val="28"/>
        </w:rPr>
        <w:t>в части</w:t>
      </w:r>
    </w:p>
    <w:p w:rsidR="00765939" w:rsidRPr="003C7B38" w:rsidRDefault="002347FB" w:rsidP="004D2006">
      <w:pPr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2347FB">
        <w:rPr>
          <w:rFonts w:ascii="Times New Roman" w:hAnsi="Times New Roman" w:cs="Times New Roman"/>
          <w:sz w:val="28"/>
          <w:szCs w:val="28"/>
        </w:rPr>
        <w:t xml:space="preserve">передислокации </w:t>
      </w:r>
      <w:r w:rsidR="001D0DB5">
        <w:rPr>
          <w:rFonts w:ascii="Times New Roman" w:hAnsi="Times New Roman" w:cs="Times New Roman"/>
          <w:sz w:val="28"/>
          <w:szCs w:val="28"/>
        </w:rPr>
        <w:t xml:space="preserve">  </w:t>
      </w:r>
      <w:r w:rsidRPr="002347FB">
        <w:rPr>
          <w:rFonts w:ascii="Times New Roman" w:hAnsi="Times New Roman" w:cs="Times New Roman"/>
          <w:sz w:val="28"/>
          <w:szCs w:val="28"/>
        </w:rPr>
        <w:t xml:space="preserve">нестационарных </w:t>
      </w:r>
      <w:r w:rsidR="001D0DB5">
        <w:rPr>
          <w:rFonts w:ascii="Times New Roman" w:hAnsi="Times New Roman" w:cs="Times New Roman"/>
          <w:sz w:val="28"/>
          <w:szCs w:val="28"/>
        </w:rPr>
        <w:t xml:space="preserve"> </w:t>
      </w:r>
      <w:r w:rsidRPr="002347FB">
        <w:rPr>
          <w:rFonts w:ascii="Times New Roman" w:hAnsi="Times New Roman" w:cs="Times New Roman"/>
          <w:sz w:val="28"/>
          <w:szCs w:val="28"/>
        </w:rPr>
        <w:t xml:space="preserve">торговых </w:t>
      </w:r>
      <w:r w:rsidR="001D0DB5">
        <w:rPr>
          <w:rFonts w:ascii="Times New Roman" w:hAnsi="Times New Roman" w:cs="Times New Roman"/>
          <w:sz w:val="28"/>
          <w:szCs w:val="28"/>
        </w:rPr>
        <w:t xml:space="preserve"> </w:t>
      </w:r>
      <w:r w:rsidRPr="002347FB"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="001D0DB5">
        <w:rPr>
          <w:rFonts w:ascii="Times New Roman" w:hAnsi="Times New Roman" w:cs="Times New Roman"/>
          <w:sz w:val="28"/>
          <w:szCs w:val="28"/>
        </w:rPr>
        <w:t xml:space="preserve"> </w:t>
      </w:r>
      <w:r w:rsidRPr="002347FB">
        <w:rPr>
          <w:rFonts w:ascii="Times New Roman" w:hAnsi="Times New Roman" w:cs="Times New Roman"/>
          <w:sz w:val="28"/>
          <w:szCs w:val="28"/>
        </w:rPr>
        <w:t xml:space="preserve">на </w:t>
      </w:r>
      <w:r w:rsidR="001D0DB5">
        <w:rPr>
          <w:rFonts w:ascii="Times New Roman" w:hAnsi="Times New Roman" w:cs="Times New Roman"/>
          <w:sz w:val="28"/>
          <w:szCs w:val="28"/>
        </w:rPr>
        <w:t xml:space="preserve"> </w:t>
      </w:r>
      <w:r w:rsidRPr="002347FB">
        <w:rPr>
          <w:rFonts w:ascii="Times New Roman" w:hAnsi="Times New Roman" w:cs="Times New Roman"/>
          <w:sz w:val="28"/>
          <w:szCs w:val="28"/>
        </w:rPr>
        <w:t>компенсационные</w:t>
      </w:r>
      <w:r w:rsidR="001D0DB5">
        <w:rPr>
          <w:rFonts w:ascii="Times New Roman" w:hAnsi="Times New Roman" w:cs="Times New Roman"/>
          <w:sz w:val="28"/>
          <w:szCs w:val="28"/>
        </w:rPr>
        <w:t xml:space="preserve"> </w:t>
      </w:r>
      <w:r w:rsidRPr="002347FB">
        <w:rPr>
          <w:rFonts w:ascii="Times New Roman" w:hAnsi="Times New Roman" w:cs="Times New Roman"/>
          <w:sz w:val="28"/>
          <w:szCs w:val="28"/>
        </w:rPr>
        <w:t>участки</w:t>
      </w:r>
      <w:r w:rsidR="00F77CEC">
        <w:rPr>
          <w:rFonts w:ascii="Times New Roman" w:hAnsi="Times New Roman" w:cs="Times New Roman"/>
          <w:sz w:val="28"/>
          <w:szCs w:val="28"/>
        </w:rPr>
        <w:t xml:space="preserve"> согласно приложению.</w:t>
      </w:r>
    </w:p>
    <w:p w:rsidR="001D5ED9" w:rsidRPr="001D5ED9" w:rsidRDefault="001D5ED9" w:rsidP="001D5ED9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5ED9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1D5ED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D5ED9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главу муниципального округа Обручевский Андреева С.В.</w:t>
      </w:r>
    </w:p>
    <w:p w:rsidR="0025281C" w:rsidRDefault="0025281C" w:rsidP="00494E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F5103" w:rsidRPr="00E10E2D" w:rsidRDefault="00CF5103" w:rsidP="00E10E2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D2006" w:rsidRPr="004D2006" w:rsidRDefault="004D2006" w:rsidP="004D2006">
      <w:pPr>
        <w:tabs>
          <w:tab w:val="left" w:pos="84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006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4D2006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4D2006" w:rsidRPr="004D2006" w:rsidRDefault="004D2006" w:rsidP="004D2006">
      <w:pPr>
        <w:tabs>
          <w:tab w:val="left" w:pos="84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006">
        <w:rPr>
          <w:rFonts w:ascii="Times New Roman" w:hAnsi="Times New Roman" w:cs="Times New Roman"/>
          <w:sz w:val="28"/>
          <w:szCs w:val="28"/>
        </w:rPr>
        <w:t xml:space="preserve">округа Обручевский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2006">
        <w:rPr>
          <w:rFonts w:ascii="Times New Roman" w:hAnsi="Times New Roman" w:cs="Times New Roman"/>
          <w:sz w:val="28"/>
          <w:szCs w:val="28"/>
        </w:rPr>
        <w:t xml:space="preserve">                               С.В. Андреев</w:t>
      </w:r>
    </w:p>
    <w:p w:rsidR="00F77CEC" w:rsidRDefault="00F77CEC" w:rsidP="006D1B2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7CEC" w:rsidRDefault="00F77CEC" w:rsidP="006D1B2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7CEC" w:rsidRDefault="00F77CEC" w:rsidP="006D1B2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7CEC" w:rsidRDefault="00F77CEC" w:rsidP="006D1B28">
      <w:pPr>
        <w:jc w:val="center"/>
        <w:rPr>
          <w:rFonts w:ascii="Times New Roman" w:hAnsi="Times New Roman" w:cs="Times New Roman"/>
          <w:sz w:val="28"/>
          <w:szCs w:val="28"/>
        </w:rPr>
        <w:sectPr w:rsidR="00F77CEC" w:rsidSect="003F6D5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77CEC" w:rsidRPr="00F77CEC" w:rsidRDefault="00F77CEC" w:rsidP="00F77CEC">
      <w:pPr>
        <w:spacing w:after="0" w:line="240" w:lineRule="auto"/>
        <w:ind w:left="10206"/>
        <w:rPr>
          <w:rFonts w:ascii="Times New Roman" w:eastAsia="Calibri" w:hAnsi="Times New Roman" w:cs="Times New Roman"/>
          <w:sz w:val="24"/>
          <w:szCs w:val="24"/>
        </w:rPr>
      </w:pPr>
      <w:r w:rsidRPr="00F77CEC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</w:t>
      </w:r>
    </w:p>
    <w:p w:rsidR="00F77CEC" w:rsidRPr="00F77CEC" w:rsidRDefault="00F77CEC" w:rsidP="00F77CEC">
      <w:pPr>
        <w:spacing w:after="0" w:line="240" w:lineRule="auto"/>
        <w:ind w:left="10206"/>
        <w:rPr>
          <w:rFonts w:ascii="Times New Roman" w:eastAsia="Calibri" w:hAnsi="Times New Roman" w:cs="Times New Roman"/>
          <w:sz w:val="24"/>
          <w:szCs w:val="24"/>
        </w:rPr>
      </w:pPr>
      <w:r w:rsidRPr="00F77CEC">
        <w:rPr>
          <w:rFonts w:ascii="Times New Roman" w:eastAsia="Calibri" w:hAnsi="Times New Roman" w:cs="Times New Roman"/>
          <w:sz w:val="24"/>
          <w:szCs w:val="24"/>
        </w:rPr>
        <w:t>к решению Совета депутатов муниципального округа Обручевский</w:t>
      </w:r>
    </w:p>
    <w:p w:rsidR="00F77CEC" w:rsidRDefault="00F77CEC" w:rsidP="00F77CEC">
      <w:pPr>
        <w:spacing w:after="0" w:line="240" w:lineRule="auto"/>
        <w:ind w:left="10206"/>
        <w:rPr>
          <w:rFonts w:ascii="Times New Roman" w:eastAsia="Calibri" w:hAnsi="Times New Roman" w:cs="Times New Roman"/>
          <w:sz w:val="24"/>
          <w:szCs w:val="24"/>
        </w:rPr>
      </w:pPr>
      <w:r w:rsidRPr="00F77CEC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F77CEC">
        <w:rPr>
          <w:rFonts w:ascii="Times New Roman" w:eastAsia="Calibri" w:hAnsi="Times New Roman" w:cs="Times New Roman"/>
          <w:sz w:val="24"/>
          <w:szCs w:val="24"/>
        </w:rPr>
        <w:t xml:space="preserve">от 20 ноября 2013 </w:t>
      </w:r>
      <w:r w:rsidR="004D2006">
        <w:rPr>
          <w:rFonts w:ascii="Times New Roman" w:eastAsia="Calibri" w:hAnsi="Times New Roman" w:cs="Times New Roman"/>
          <w:sz w:val="24"/>
          <w:szCs w:val="24"/>
        </w:rPr>
        <w:t>года № 21/5</w:t>
      </w:r>
    </w:p>
    <w:p w:rsidR="00F77093" w:rsidRDefault="00F77093" w:rsidP="00F77CEC">
      <w:pPr>
        <w:spacing w:after="0" w:line="240" w:lineRule="auto"/>
        <w:ind w:left="10206"/>
        <w:rPr>
          <w:rFonts w:ascii="Times New Roman" w:eastAsia="Calibri" w:hAnsi="Times New Roman" w:cs="Times New Roman"/>
          <w:sz w:val="24"/>
          <w:szCs w:val="24"/>
        </w:rPr>
      </w:pPr>
    </w:p>
    <w:p w:rsidR="00304E39" w:rsidRPr="005A5023" w:rsidRDefault="00304E39" w:rsidP="00304E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  <w:r w:rsidRPr="005A5023">
        <w:rPr>
          <w:rFonts w:ascii="Times New Roman" w:hAnsi="Times New Roman" w:cs="Times New Roman"/>
          <w:b/>
          <w:sz w:val="28"/>
          <w:szCs w:val="28"/>
        </w:rPr>
        <w:t xml:space="preserve"> изменения схемы размещения нестационарных торговых объектов по Обручевскому району</w:t>
      </w:r>
    </w:p>
    <w:p w:rsidR="00F77093" w:rsidRPr="00F77CEC" w:rsidRDefault="00F77093" w:rsidP="00F77CEC">
      <w:pPr>
        <w:spacing w:after="0" w:line="240" w:lineRule="auto"/>
        <w:ind w:left="10206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100" w:type="dxa"/>
        <w:tblInd w:w="108" w:type="dxa"/>
        <w:tblLook w:val="0000"/>
      </w:tblPr>
      <w:tblGrid>
        <w:gridCol w:w="544"/>
        <w:gridCol w:w="1623"/>
        <w:gridCol w:w="1017"/>
        <w:gridCol w:w="721"/>
        <w:gridCol w:w="1215"/>
        <w:gridCol w:w="1737"/>
        <w:gridCol w:w="1455"/>
        <w:gridCol w:w="2290"/>
        <w:gridCol w:w="1749"/>
        <w:gridCol w:w="1749"/>
      </w:tblGrid>
      <w:tr w:rsidR="00F77093" w:rsidTr="00304E39">
        <w:trPr>
          <w:trHeight w:val="1276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304E39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304E39">
              <w:rPr>
                <w:rFonts w:ascii="Times New Roman" w:hAnsi="Times New Roman" w:cs="Times New Roman"/>
              </w:rPr>
              <w:t>/</w:t>
            </w:r>
            <w:proofErr w:type="spellStart"/>
            <w:r w:rsidRPr="00304E39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№</w:t>
            </w:r>
            <w:r w:rsidRPr="00304E39">
              <w:rPr>
                <w:rFonts w:ascii="Times New Roman" w:hAnsi="Times New Roman" w:cs="Times New Roman"/>
              </w:rPr>
              <w:br/>
              <w:t>объекта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№</w:t>
            </w:r>
            <w:r w:rsidRPr="00304E39">
              <w:rPr>
                <w:rFonts w:ascii="Times New Roman" w:hAnsi="Times New Roman" w:cs="Times New Roman"/>
              </w:rPr>
              <w:br/>
              <w:t>зоны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Адрес размещения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Площадь места размещения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Специализация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Период размещения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Сведения об использовании данного места в I полугодии 2013г.</w:t>
            </w:r>
          </w:p>
        </w:tc>
      </w:tr>
      <w:tr w:rsidR="00F77093" w:rsidTr="00304E39">
        <w:trPr>
          <w:trHeight w:val="968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Обручевский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киоск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Ул. Обручева, вл. 27А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13,68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гастрономия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круглогодично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свободное место</w:t>
            </w:r>
          </w:p>
        </w:tc>
      </w:tr>
      <w:tr w:rsidR="00F77093" w:rsidTr="00304E39">
        <w:trPr>
          <w:trHeight w:val="854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Обручевский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киоск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Ул. Обручева, вл. 16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11,5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мороженое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круглогодично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свободное место</w:t>
            </w:r>
          </w:p>
        </w:tc>
      </w:tr>
      <w:tr w:rsidR="00F77093" w:rsidTr="00304E39">
        <w:trPr>
          <w:trHeight w:val="980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Обручевский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киоск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Ул. Академика Челомея, вл. 10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7,65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печать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круглогодично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свободное место</w:t>
            </w:r>
          </w:p>
        </w:tc>
      </w:tr>
      <w:tr w:rsidR="00F77093" w:rsidTr="00304E39">
        <w:trPr>
          <w:trHeight w:val="994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Обручевский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киоск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Ул. Миклухо-Маклая д. 11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11,5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цветы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круглогодично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свободное место</w:t>
            </w:r>
          </w:p>
        </w:tc>
      </w:tr>
      <w:tr w:rsidR="00F77093" w:rsidTr="00304E39">
        <w:trPr>
          <w:trHeight w:val="980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Обручевский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киоск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Ул. Профсоюзная, д.80, корп.2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печать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круглогодично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93" w:rsidRPr="00304E39" w:rsidRDefault="00F77093" w:rsidP="00304E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4E39">
              <w:rPr>
                <w:rFonts w:ascii="Times New Roman" w:hAnsi="Times New Roman" w:cs="Times New Roman"/>
              </w:rPr>
              <w:t>свободное место</w:t>
            </w:r>
          </w:p>
        </w:tc>
      </w:tr>
    </w:tbl>
    <w:p w:rsidR="00F77093" w:rsidRDefault="00F77093" w:rsidP="00F77093"/>
    <w:p w:rsidR="00F77CEC" w:rsidRPr="006D1B28" w:rsidRDefault="00F77CEC" w:rsidP="006D1B2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77CEC" w:rsidRPr="006D1B28" w:rsidSect="00F77CE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F5771"/>
    <w:multiLevelType w:val="hybridMultilevel"/>
    <w:tmpl w:val="86782D7A"/>
    <w:lvl w:ilvl="0" w:tplc="7C0A1C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347FB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11C1"/>
    <w:rsid w:val="00054DF0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3688"/>
    <w:rsid w:val="000868D5"/>
    <w:rsid w:val="000928C0"/>
    <w:rsid w:val="00092F71"/>
    <w:rsid w:val="00095259"/>
    <w:rsid w:val="00097433"/>
    <w:rsid w:val="000974F5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3A42"/>
    <w:rsid w:val="000E4E2E"/>
    <w:rsid w:val="000E6834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3114A"/>
    <w:rsid w:val="0013279A"/>
    <w:rsid w:val="00132D73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5D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5B5B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DB5"/>
    <w:rsid w:val="001D0F48"/>
    <w:rsid w:val="001D5ED9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7FB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281C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BBB"/>
    <w:rsid w:val="0027515F"/>
    <w:rsid w:val="0027666F"/>
    <w:rsid w:val="00276874"/>
    <w:rsid w:val="00277F98"/>
    <w:rsid w:val="002851DC"/>
    <w:rsid w:val="00287282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75C2"/>
    <w:rsid w:val="002B7D13"/>
    <w:rsid w:val="002C2041"/>
    <w:rsid w:val="002C3D1E"/>
    <w:rsid w:val="002D1E9C"/>
    <w:rsid w:val="002D2C24"/>
    <w:rsid w:val="002D59B8"/>
    <w:rsid w:val="002D5EF4"/>
    <w:rsid w:val="002E0569"/>
    <w:rsid w:val="002E1477"/>
    <w:rsid w:val="003013FD"/>
    <w:rsid w:val="0030299C"/>
    <w:rsid w:val="00304B12"/>
    <w:rsid w:val="00304E39"/>
    <w:rsid w:val="00305D84"/>
    <w:rsid w:val="003117F0"/>
    <w:rsid w:val="0031589E"/>
    <w:rsid w:val="00316ED8"/>
    <w:rsid w:val="00320110"/>
    <w:rsid w:val="0032065D"/>
    <w:rsid w:val="00321B82"/>
    <w:rsid w:val="003241A4"/>
    <w:rsid w:val="00327416"/>
    <w:rsid w:val="00327641"/>
    <w:rsid w:val="003306C7"/>
    <w:rsid w:val="0033263E"/>
    <w:rsid w:val="00332B0C"/>
    <w:rsid w:val="003342D5"/>
    <w:rsid w:val="00336AF7"/>
    <w:rsid w:val="00341933"/>
    <w:rsid w:val="003431DA"/>
    <w:rsid w:val="003445FC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04E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C7B38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356B"/>
    <w:rsid w:val="003F3850"/>
    <w:rsid w:val="003F3CE7"/>
    <w:rsid w:val="003F6D58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920D2"/>
    <w:rsid w:val="0049251A"/>
    <w:rsid w:val="00492C99"/>
    <w:rsid w:val="0049372B"/>
    <w:rsid w:val="00494DBA"/>
    <w:rsid w:val="00494EC8"/>
    <w:rsid w:val="00495D8D"/>
    <w:rsid w:val="004A0B54"/>
    <w:rsid w:val="004A226B"/>
    <w:rsid w:val="004A2C07"/>
    <w:rsid w:val="004A52CB"/>
    <w:rsid w:val="004A5495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06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3C18"/>
    <w:rsid w:val="004F6603"/>
    <w:rsid w:val="00500635"/>
    <w:rsid w:val="00506E29"/>
    <w:rsid w:val="00507F72"/>
    <w:rsid w:val="0051076D"/>
    <w:rsid w:val="00510E0D"/>
    <w:rsid w:val="00511397"/>
    <w:rsid w:val="0051466D"/>
    <w:rsid w:val="0051590D"/>
    <w:rsid w:val="00520E3A"/>
    <w:rsid w:val="00521AF7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6C7D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2DDB"/>
    <w:rsid w:val="00585DB0"/>
    <w:rsid w:val="005876F9"/>
    <w:rsid w:val="00592CD3"/>
    <w:rsid w:val="005949A6"/>
    <w:rsid w:val="00594B1D"/>
    <w:rsid w:val="005977E0"/>
    <w:rsid w:val="005A3405"/>
    <w:rsid w:val="005A35D6"/>
    <w:rsid w:val="005A5011"/>
    <w:rsid w:val="005A5023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5507"/>
    <w:rsid w:val="00600133"/>
    <w:rsid w:val="0060215F"/>
    <w:rsid w:val="006034E9"/>
    <w:rsid w:val="00605784"/>
    <w:rsid w:val="00605F86"/>
    <w:rsid w:val="006107B9"/>
    <w:rsid w:val="00611079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46DE"/>
    <w:rsid w:val="006B5912"/>
    <w:rsid w:val="006B71BA"/>
    <w:rsid w:val="006C0C9A"/>
    <w:rsid w:val="006C2B48"/>
    <w:rsid w:val="006C2F4E"/>
    <w:rsid w:val="006C33EA"/>
    <w:rsid w:val="006D1B28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3064"/>
    <w:rsid w:val="00715498"/>
    <w:rsid w:val="00717F88"/>
    <w:rsid w:val="00722DDB"/>
    <w:rsid w:val="0072465E"/>
    <w:rsid w:val="0072600C"/>
    <w:rsid w:val="00726C4D"/>
    <w:rsid w:val="00731FA3"/>
    <w:rsid w:val="00731FBA"/>
    <w:rsid w:val="007333B7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7EB2"/>
    <w:rsid w:val="00820200"/>
    <w:rsid w:val="00820BAC"/>
    <w:rsid w:val="008249DC"/>
    <w:rsid w:val="008269F0"/>
    <w:rsid w:val="008272CD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374D"/>
    <w:rsid w:val="0086515A"/>
    <w:rsid w:val="00867479"/>
    <w:rsid w:val="00867C90"/>
    <w:rsid w:val="00870D03"/>
    <w:rsid w:val="00871DB1"/>
    <w:rsid w:val="00874A26"/>
    <w:rsid w:val="0087706B"/>
    <w:rsid w:val="00877C6E"/>
    <w:rsid w:val="00880437"/>
    <w:rsid w:val="0088206E"/>
    <w:rsid w:val="00884B16"/>
    <w:rsid w:val="008A0AA9"/>
    <w:rsid w:val="008A123C"/>
    <w:rsid w:val="008A17F4"/>
    <w:rsid w:val="008B2925"/>
    <w:rsid w:val="008B2B17"/>
    <w:rsid w:val="008B4015"/>
    <w:rsid w:val="008B4273"/>
    <w:rsid w:val="008B75AF"/>
    <w:rsid w:val="008C019F"/>
    <w:rsid w:val="008C0969"/>
    <w:rsid w:val="008C0D32"/>
    <w:rsid w:val="008C1574"/>
    <w:rsid w:val="008C75DB"/>
    <w:rsid w:val="008D3B17"/>
    <w:rsid w:val="008D5148"/>
    <w:rsid w:val="008E02C1"/>
    <w:rsid w:val="008E1732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395"/>
    <w:rsid w:val="009209DD"/>
    <w:rsid w:val="00924E05"/>
    <w:rsid w:val="00931334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B61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910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2F54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FBD"/>
    <w:rsid w:val="00BA1A65"/>
    <w:rsid w:val="00BA2493"/>
    <w:rsid w:val="00BA367C"/>
    <w:rsid w:val="00BA3CA8"/>
    <w:rsid w:val="00BA461E"/>
    <w:rsid w:val="00BA7E17"/>
    <w:rsid w:val="00BB2324"/>
    <w:rsid w:val="00BB2922"/>
    <w:rsid w:val="00BB4591"/>
    <w:rsid w:val="00BB49FB"/>
    <w:rsid w:val="00BB4E8E"/>
    <w:rsid w:val="00BB6E07"/>
    <w:rsid w:val="00BC041A"/>
    <w:rsid w:val="00BC0C14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103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A0686"/>
    <w:rsid w:val="00DA3078"/>
    <w:rsid w:val="00DA4054"/>
    <w:rsid w:val="00DA441D"/>
    <w:rsid w:val="00DA7726"/>
    <w:rsid w:val="00DB0B5E"/>
    <w:rsid w:val="00DB1A07"/>
    <w:rsid w:val="00DC0255"/>
    <w:rsid w:val="00DC464C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2D5"/>
    <w:rsid w:val="00E05D43"/>
    <w:rsid w:val="00E06F71"/>
    <w:rsid w:val="00E10A32"/>
    <w:rsid w:val="00E10E2D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51FA"/>
    <w:rsid w:val="00E774BD"/>
    <w:rsid w:val="00E807B5"/>
    <w:rsid w:val="00E811E3"/>
    <w:rsid w:val="00E829E5"/>
    <w:rsid w:val="00E8498E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7683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77093"/>
    <w:rsid w:val="00F77CEC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D077F"/>
    <w:rsid w:val="00FD0F42"/>
    <w:rsid w:val="00FD1CB3"/>
    <w:rsid w:val="00FD4219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y.archakova</cp:lastModifiedBy>
  <cp:revision>2</cp:revision>
  <cp:lastPrinted>2013-11-13T12:58:00Z</cp:lastPrinted>
  <dcterms:created xsi:type="dcterms:W3CDTF">2013-11-22T07:55:00Z</dcterms:created>
  <dcterms:modified xsi:type="dcterms:W3CDTF">2013-11-22T07:55:00Z</dcterms:modified>
</cp:coreProperties>
</file>