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BA9" w:rsidRPr="00692BA9" w:rsidRDefault="00692BA9" w:rsidP="00692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2BA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692BA9" w:rsidRPr="00692BA9" w:rsidRDefault="00692BA9" w:rsidP="00692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2BA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692BA9" w:rsidRPr="00692BA9" w:rsidRDefault="00692BA9" w:rsidP="00692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692BA9" w:rsidRPr="00692BA9" w:rsidRDefault="00692BA9" w:rsidP="00692B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92BA9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692BA9" w:rsidRPr="00692BA9" w:rsidRDefault="00692BA9" w:rsidP="00692BA9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92BA9" w:rsidRPr="00692BA9" w:rsidRDefault="00692BA9" w:rsidP="00692BA9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5023" w:rsidRDefault="00692BA9" w:rsidP="00692BA9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B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 июня 2014 года  № 30/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B6F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О проекте изменения схемы размещения </w:t>
      </w:r>
    </w:p>
    <w:p w:rsidR="002347FB" w:rsidRPr="005A502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нестационарных торговых объектов </w:t>
      </w:r>
    </w:p>
    <w:p w:rsidR="002347FB" w:rsidRDefault="002347F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03729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</w:t>
      </w:r>
      <w:r w:rsidR="000347AF" w:rsidRPr="000347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="000347AF" w:rsidRPr="00034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</w:t>
      </w:r>
      <w:r w:rsidR="0003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F54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765939" w:rsidRPr="007E0609" w:rsidRDefault="007E0609" w:rsidP="00037298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0609">
        <w:rPr>
          <w:rFonts w:ascii="Times New Roman" w:hAnsi="Times New Roman" w:cs="Times New Roman"/>
          <w:bCs/>
          <w:sz w:val="28"/>
          <w:szCs w:val="28"/>
        </w:rPr>
        <w:t>Отказать в согласовании</w:t>
      </w:r>
      <w:r w:rsidR="00494EC8" w:rsidRPr="007E0609">
        <w:rPr>
          <w:rFonts w:ascii="Times New Roman" w:hAnsi="Times New Roman" w:cs="Times New Roman"/>
          <w:sz w:val="28"/>
          <w:szCs w:val="28"/>
        </w:rPr>
        <w:t xml:space="preserve"> </w:t>
      </w:r>
      <w:r w:rsidR="001D0DB5" w:rsidRPr="007E06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0DB5" w:rsidRPr="007E0609">
        <w:rPr>
          <w:rFonts w:ascii="Times New Roman" w:hAnsi="Times New Roman" w:cs="Times New Roman"/>
          <w:sz w:val="28"/>
          <w:szCs w:val="28"/>
        </w:rPr>
        <w:t>проект</w:t>
      </w:r>
      <w:r w:rsidRPr="007E0609">
        <w:rPr>
          <w:rFonts w:ascii="Times New Roman" w:hAnsi="Times New Roman" w:cs="Times New Roman"/>
          <w:sz w:val="28"/>
          <w:szCs w:val="28"/>
        </w:rPr>
        <w:t>а</w:t>
      </w:r>
      <w:r w:rsidR="001D0DB5" w:rsidRPr="007E0609">
        <w:rPr>
          <w:rFonts w:ascii="Times New Roman" w:hAnsi="Times New Roman" w:cs="Times New Roman"/>
          <w:sz w:val="28"/>
          <w:szCs w:val="28"/>
        </w:rPr>
        <w:t xml:space="preserve"> изменения  схемы размещения нестационарных   торговых   объектов</w:t>
      </w:r>
      <w:proofErr w:type="gramEnd"/>
      <w:r w:rsidR="001D0DB5" w:rsidRPr="007E0609">
        <w:rPr>
          <w:rFonts w:ascii="Times New Roman" w:hAnsi="Times New Roman" w:cs="Times New Roman"/>
          <w:sz w:val="28"/>
          <w:szCs w:val="28"/>
        </w:rPr>
        <w:t xml:space="preserve">   по  Обручевскому  району  </w:t>
      </w:r>
      <w:r w:rsidR="002347FB" w:rsidRPr="007E0609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BA5" w:rsidRPr="007E0609">
        <w:rPr>
          <w:rFonts w:ascii="Times New Roman" w:hAnsi="Times New Roman" w:cs="Times New Roman"/>
          <w:sz w:val="28"/>
          <w:szCs w:val="28"/>
        </w:rPr>
        <w:t xml:space="preserve">размещения нестационарного торгового объекта со специализацией «Мороженое» по адресу: ул. Гарибальди, д.28, корп.1 </w:t>
      </w:r>
      <w:r w:rsidR="00F77CEC" w:rsidRPr="007E0609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в связи с </w:t>
      </w:r>
      <w:r w:rsidR="00C745AC">
        <w:rPr>
          <w:rFonts w:ascii="Times New Roman" w:hAnsi="Times New Roman" w:cs="Times New Roman"/>
          <w:sz w:val="28"/>
          <w:szCs w:val="28"/>
        </w:rPr>
        <w:t xml:space="preserve">нахождением по вышеуказанному адресу аналогичного </w:t>
      </w:r>
      <w:r w:rsidR="00BA4F47">
        <w:rPr>
          <w:rFonts w:ascii="Times New Roman" w:hAnsi="Times New Roman" w:cs="Times New Roman"/>
          <w:sz w:val="28"/>
          <w:szCs w:val="28"/>
        </w:rPr>
        <w:t xml:space="preserve">торгового </w:t>
      </w:r>
      <w:r w:rsidR="00C745AC">
        <w:rPr>
          <w:rFonts w:ascii="Times New Roman" w:hAnsi="Times New Roman" w:cs="Times New Roman"/>
          <w:sz w:val="28"/>
          <w:szCs w:val="28"/>
        </w:rPr>
        <w:t>объекта.</w:t>
      </w:r>
    </w:p>
    <w:p w:rsidR="00037298" w:rsidRDefault="001D5ED9" w:rsidP="00037298">
      <w:pPr>
        <w:pStyle w:val="a4"/>
        <w:ind w:firstLine="700"/>
      </w:pPr>
      <w:r w:rsidRPr="001D5ED9">
        <w:t xml:space="preserve">2.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037298" w:rsidRDefault="00037298" w:rsidP="000372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298">
        <w:rPr>
          <w:rFonts w:ascii="Times New Roman" w:hAnsi="Times New Roman" w:cs="Times New Roman"/>
          <w:sz w:val="28"/>
          <w:szCs w:val="28"/>
        </w:rPr>
        <w:t>3. Опубликовать настоящее решение в бюллетене «Московский муниципальный вестник»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5ED9" w:rsidRPr="001D5ED9" w:rsidRDefault="00037298" w:rsidP="0003729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494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Pr="00E10E2D" w:rsidRDefault="00CF5103" w:rsidP="00E10E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92BA9" w:rsidRPr="00692BA9" w:rsidRDefault="00692BA9" w:rsidP="00692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92B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92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2BA9" w:rsidRPr="00692BA9" w:rsidRDefault="00692BA9" w:rsidP="00692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</w:t>
      </w:r>
      <w:r w:rsidRPr="00692B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С.В. Андреев</w:t>
      </w:r>
    </w:p>
    <w:p w:rsidR="00F77CEC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  <w:sectPr w:rsidR="00F77CEC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7CEC" w:rsidRPr="00F77CEC" w:rsidRDefault="00F77CEC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  <w:r w:rsidRPr="00F77CE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F77CEC" w:rsidRPr="00F77CEC" w:rsidRDefault="00F77CEC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  <w:r w:rsidRPr="00F77CEC">
        <w:rPr>
          <w:rFonts w:ascii="Times New Roman" w:eastAsia="Calibri" w:hAnsi="Times New Roman" w:cs="Times New Roman"/>
          <w:sz w:val="24"/>
          <w:szCs w:val="24"/>
        </w:rPr>
        <w:t>к решению Совета депутатов муниципального округа Обручевский</w:t>
      </w:r>
    </w:p>
    <w:p w:rsidR="00F77CEC" w:rsidRDefault="00F77CEC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  <w:r w:rsidRPr="00F77CE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F77CE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037298">
        <w:rPr>
          <w:rFonts w:ascii="Times New Roman" w:eastAsia="Calibri" w:hAnsi="Times New Roman" w:cs="Times New Roman"/>
          <w:sz w:val="24"/>
          <w:szCs w:val="24"/>
        </w:rPr>
        <w:t>25 июня 2014</w:t>
      </w:r>
      <w:r w:rsidR="00692BA9">
        <w:rPr>
          <w:rFonts w:ascii="Times New Roman" w:eastAsia="Calibri" w:hAnsi="Times New Roman" w:cs="Times New Roman"/>
          <w:sz w:val="24"/>
          <w:szCs w:val="24"/>
        </w:rPr>
        <w:t xml:space="preserve"> года №30/4</w:t>
      </w:r>
    </w:p>
    <w:p w:rsidR="00F77093" w:rsidRDefault="00F77093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</w:p>
    <w:p w:rsidR="00726541" w:rsidRDefault="00726541" w:rsidP="00304E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541" w:rsidRDefault="00726541" w:rsidP="00304E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541" w:rsidRDefault="00726541" w:rsidP="00304E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6541" w:rsidRDefault="00726541" w:rsidP="00304E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E39" w:rsidRPr="005A5023" w:rsidRDefault="00304E39" w:rsidP="00304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 изменения схемы размещения нестационарных торговых объектов по Обручевскому району</w:t>
      </w:r>
    </w:p>
    <w:p w:rsidR="00F77093" w:rsidRPr="00F77CEC" w:rsidRDefault="00F77093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100" w:type="dxa"/>
        <w:tblInd w:w="108" w:type="dxa"/>
        <w:tblLook w:val="0000"/>
      </w:tblPr>
      <w:tblGrid>
        <w:gridCol w:w="544"/>
        <w:gridCol w:w="1623"/>
        <w:gridCol w:w="1017"/>
        <w:gridCol w:w="721"/>
        <w:gridCol w:w="1215"/>
        <w:gridCol w:w="1737"/>
        <w:gridCol w:w="1455"/>
        <w:gridCol w:w="2290"/>
        <w:gridCol w:w="1749"/>
        <w:gridCol w:w="1749"/>
      </w:tblGrid>
      <w:tr w:rsidR="00F77093" w:rsidTr="00304E39">
        <w:trPr>
          <w:trHeight w:val="127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04E3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4E39">
              <w:rPr>
                <w:rFonts w:ascii="Times New Roman" w:hAnsi="Times New Roman" w:cs="Times New Roman"/>
              </w:rPr>
              <w:t>/</w:t>
            </w:r>
            <w:proofErr w:type="spellStart"/>
            <w:r w:rsidRPr="00304E3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№</w:t>
            </w:r>
            <w:r w:rsidRPr="00304E39">
              <w:rPr>
                <w:rFonts w:ascii="Times New Roman" w:hAnsi="Times New Roman" w:cs="Times New Roman"/>
              </w:rPr>
              <w:br/>
              <w:t>объекта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№</w:t>
            </w:r>
            <w:r w:rsidRPr="00304E39">
              <w:rPr>
                <w:rFonts w:ascii="Times New Roman" w:hAnsi="Times New Roman" w:cs="Times New Roman"/>
              </w:rPr>
              <w:br/>
              <w:t>зоны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Адрес размещения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Площадь места размещения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Специализация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Период размещения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D710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 xml:space="preserve">Сведения об использовании данного места </w:t>
            </w:r>
          </w:p>
        </w:tc>
      </w:tr>
      <w:tr w:rsidR="00F77093" w:rsidTr="00304E39">
        <w:trPr>
          <w:trHeight w:val="968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Обручевский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726541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BF03BE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03B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BF03BE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03BE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BF03BE" w:rsidRDefault="00F77093" w:rsidP="007265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03BE">
              <w:rPr>
                <w:rFonts w:ascii="Times New Roman" w:hAnsi="Times New Roman" w:cs="Times New Roman"/>
              </w:rPr>
              <w:t xml:space="preserve">Ул. </w:t>
            </w:r>
            <w:r w:rsidR="00726541" w:rsidRPr="00BF03BE">
              <w:rPr>
                <w:rFonts w:ascii="Times New Roman" w:hAnsi="Times New Roman" w:cs="Times New Roman"/>
              </w:rPr>
              <w:t>Гарибальди, д. 28, корп.1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BF03BE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03BE">
              <w:rPr>
                <w:rFonts w:ascii="Times New Roman" w:hAnsi="Times New Roman" w:cs="Times New Roman"/>
              </w:rPr>
              <w:t>13,68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726541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мороженое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свободное место</w:t>
            </w:r>
          </w:p>
        </w:tc>
      </w:tr>
    </w:tbl>
    <w:p w:rsidR="00F77093" w:rsidRDefault="00F77093" w:rsidP="00F77093"/>
    <w:p w:rsidR="00F77CEC" w:rsidRPr="006D1B28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77CEC" w:rsidRPr="006D1B28" w:rsidSect="00F77CE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21670"/>
    <w:rsid w:val="00023B32"/>
    <w:rsid w:val="00024448"/>
    <w:rsid w:val="00032C07"/>
    <w:rsid w:val="000347AF"/>
    <w:rsid w:val="00037298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0A45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494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2BA9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cp:lastPrinted>2014-06-19T10:38:00Z</cp:lastPrinted>
  <dcterms:created xsi:type="dcterms:W3CDTF">2014-06-26T09:22:00Z</dcterms:created>
  <dcterms:modified xsi:type="dcterms:W3CDTF">2014-06-26T09:22:00Z</dcterms:modified>
</cp:coreProperties>
</file>